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00" w:rsidRDefault="00874800" w:rsidP="000A4B41">
      <w:pPr>
        <w:autoSpaceDE w:val="0"/>
        <w:autoSpaceDN w:val="0"/>
        <w:adjustRightInd w:val="0"/>
        <w:spacing w:line="300" w:lineRule="exact"/>
        <w:jc w:val="both"/>
        <w:rPr>
          <w:b/>
          <w:iCs/>
          <w:color w:val="000000"/>
          <w:sz w:val="32"/>
          <w:szCs w:val="32"/>
        </w:rPr>
      </w:pPr>
    </w:p>
    <w:p w:rsidR="00345AE5" w:rsidRDefault="00345AE5" w:rsidP="00345AE5">
      <w:pPr>
        <w:autoSpaceDE w:val="0"/>
        <w:autoSpaceDN w:val="0"/>
        <w:adjustRightInd w:val="0"/>
        <w:jc w:val="both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 xml:space="preserve">Об итогах социально-экономического  развития </w:t>
      </w:r>
    </w:p>
    <w:p w:rsidR="000A4B41" w:rsidRDefault="00345AE5" w:rsidP="00345AE5">
      <w:pPr>
        <w:autoSpaceDE w:val="0"/>
        <w:autoSpaceDN w:val="0"/>
        <w:adjustRightInd w:val="0"/>
        <w:jc w:val="both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Минской области за пятилетний  период 2018 - 2022 годов</w:t>
      </w:r>
    </w:p>
    <w:p w:rsidR="00345AE5" w:rsidRPr="000A4B41" w:rsidRDefault="00345AE5" w:rsidP="00345AE5">
      <w:pPr>
        <w:autoSpaceDE w:val="0"/>
        <w:autoSpaceDN w:val="0"/>
        <w:adjustRightInd w:val="0"/>
        <w:jc w:val="both"/>
        <w:rPr>
          <w:b/>
          <w:iCs/>
          <w:color w:val="000000"/>
          <w:sz w:val="32"/>
          <w:szCs w:val="32"/>
          <w:highlight w:val="yellow"/>
        </w:rPr>
      </w:pPr>
    </w:p>
    <w:p w:rsidR="00874800" w:rsidRPr="00BE6394" w:rsidRDefault="002A6700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  <w:r w:rsidRPr="00BE6394"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  <w:t>Доля ВРП области в ВВП</w:t>
      </w:r>
    </w:p>
    <w:p w:rsidR="00874800" w:rsidRDefault="00874800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BC44A7" w:rsidRDefault="00224C31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224C31">
        <w:rPr>
          <w:rFonts w:ascii="Times New Roman" w:eastAsia="Calibri" w:hAnsi="Times New Roman"/>
          <w:b/>
          <w:color w:val="000000"/>
          <w:sz w:val="32"/>
          <w:szCs w:val="32"/>
        </w:rPr>
        <w:t>Минская область вносит существенный вклад в развитие экономики страны</w:t>
      </w:r>
      <w:r w:rsidR="00BC44A7">
        <w:rPr>
          <w:rFonts w:ascii="Times New Roman" w:eastAsia="Calibri" w:hAnsi="Times New Roman"/>
          <w:b/>
          <w:color w:val="000000"/>
          <w:sz w:val="32"/>
          <w:szCs w:val="32"/>
        </w:rPr>
        <w:t xml:space="preserve">: 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формирует </w:t>
      </w:r>
      <w:r w:rsidR="000207BF">
        <w:rPr>
          <w:rFonts w:ascii="Times New Roman" w:eastAsia="Calibri" w:hAnsi="Times New Roman"/>
          <w:color w:val="000000"/>
          <w:sz w:val="32"/>
          <w:szCs w:val="32"/>
        </w:rPr>
        <w:t xml:space="preserve">около 19% </w:t>
      </w:r>
      <w:r w:rsidR="000207BF" w:rsidRPr="00392DF1">
        <w:rPr>
          <w:rFonts w:ascii="Times New Roman" w:eastAsia="Calibri" w:hAnsi="Times New Roman"/>
          <w:i/>
          <w:color w:val="000000"/>
          <w:sz w:val="32"/>
          <w:szCs w:val="32"/>
        </w:rPr>
        <w:t>(</w:t>
      </w:r>
      <w:r w:rsidRPr="00392DF1">
        <w:rPr>
          <w:rFonts w:ascii="Times New Roman" w:eastAsia="Calibri" w:hAnsi="Times New Roman"/>
          <w:i/>
          <w:color w:val="000000"/>
          <w:sz w:val="32"/>
          <w:szCs w:val="32"/>
        </w:rPr>
        <w:t>18,</w:t>
      </w:r>
      <w:r w:rsidR="00BC44A7" w:rsidRPr="00392DF1">
        <w:rPr>
          <w:rFonts w:ascii="Times New Roman" w:eastAsia="Calibri" w:hAnsi="Times New Roman"/>
          <w:i/>
          <w:color w:val="000000"/>
          <w:sz w:val="32"/>
          <w:szCs w:val="32"/>
        </w:rPr>
        <w:t>8</w:t>
      </w:r>
      <w:r w:rsidRPr="00392DF1">
        <w:rPr>
          <w:rFonts w:ascii="Times New Roman" w:eastAsia="Calibri" w:hAnsi="Times New Roman"/>
          <w:i/>
          <w:color w:val="000000"/>
          <w:sz w:val="32"/>
          <w:szCs w:val="32"/>
        </w:rPr>
        <w:t>%</w:t>
      </w:r>
      <w:r w:rsidR="000207BF" w:rsidRPr="00392DF1">
        <w:rPr>
          <w:rFonts w:ascii="Times New Roman" w:eastAsia="Calibri" w:hAnsi="Times New Roman"/>
          <w:i/>
          <w:color w:val="000000"/>
          <w:sz w:val="32"/>
          <w:szCs w:val="32"/>
        </w:rPr>
        <w:t>)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валового внутреннего продукта республики </w:t>
      </w:r>
      <w:r w:rsidRPr="001B3A4F">
        <w:rPr>
          <w:rFonts w:ascii="Times New Roman" w:eastAsia="Calibri" w:hAnsi="Times New Roman"/>
          <w:i/>
          <w:color w:val="000000"/>
          <w:sz w:val="32"/>
          <w:szCs w:val="32"/>
        </w:rPr>
        <w:t>(</w:t>
      </w:r>
      <w:r w:rsidR="00BC44A7" w:rsidRPr="001B3A4F">
        <w:rPr>
          <w:rFonts w:ascii="Times New Roman" w:eastAsia="Calibri" w:hAnsi="Times New Roman"/>
          <w:i/>
          <w:color w:val="000000"/>
          <w:sz w:val="32"/>
          <w:szCs w:val="32"/>
        </w:rPr>
        <w:t>выше доля</w:t>
      </w:r>
      <w:r w:rsidRPr="001B3A4F">
        <w:rPr>
          <w:rFonts w:ascii="Times New Roman" w:eastAsia="Calibri" w:hAnsi="Times New Roman"/>
          <w:i/>
          <w:color w:val="000000"/>
          <w:sz w:val="32"/>
          <w:szCs w:val="32"/>
        </w:rPr>
        <w:t xml:space="preserve"> только г.</w:t>
      </w:r>
      <w:r w:rsidRPr="001B3A4F">
        <w:rPr>
          <w:rFonts w:ascii="Times New Roman" w:hAnsi="Times New Roman"/>
          <w:i/>
          <w:sz w:val="32"/>
          <w:szCs w:val="32"/>
        </w:rPr>
        <w:t> </w:t>
      </w:r>
      <w:r w:rsidRPr="001B3A4F">
        <w:rPr>
          <w:rFonts w:ascii="Times New Roman" w:eastAsia="Calibri" w:hAnsi="Times New Roman"/>
          <w:i/>
          <w:color w:val="000000"/>
          <w:sz w:val="32"/>
          <w:szCs w:val="32"/>
        </w:rPr>
        <w:t>Минск</w:t>
      </w:r>
      <w:r w:rsidR="00BC44A7" w:rsidRPr="001B3A4F">
        <w:rPr>
          <w:rFonts w:ascii="Times New Roman" w:eastAsia="Calibri" w:hAnsi="Times New Roman"/>
          <w:i/>
          <w:color w:val="000000"/>
          <w:sz w:val="32"/>
          <w:szCs w:val="32"/>
        </w:rPr>
        <w:t>а – 30,8%</w:t>
      </w:r>
      <w:r w:rsidRPr="001B3A4F">
        <w:rPr>
          <w:rFonts w:ascii="Times New Roman" w:eastAsia="Calibri" w:hAnsi="Times New Roman"/>
          <w:i/>
          <w:color w:val="000000"/>
          <w:sz w:val="32"/>
          <w:szCs w:val="32"/>
        </w:rPr>
        <w:t>).</w:t>
      </w:r>
      <w:r w:rsidRPr="001B3A4F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</w:p>
    <w:p w:rsidR="00874800" w:rsidRDefault="00874800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874800" w:rsidRPr="00BE6394" w:rsidRDefault="002A6700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  <w:r w:rsidRPr="00BE6394"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  <w:t>Удельный вес в общереспубликанских показателях</w:t>
      </w:r>
    </w:p>
    <w:p w:rsidR="00874800" w:rsidRPr="00874800" w:rsidRDefault="00874800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BC44A7" w:rsidRPr="001B3A4F" w:rsidRDefault="00224C31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224C31">
        <w:rPr>
          <w:rFonts w:ascii="Times New Roman" w:eastAsia="Calibri" w:hAnsi="Times New Roman"/>
          <w:color w:val="000000"/>
          <w:sz w:val="32"/>
          <w:szCs w:val="32"/>
        </w:rPr>
        <w:t>Организаци</w:t>
      </w:r>
      <w:r w:rsidR="006D5725">
        <w:rPr>
          <w:rFonts w:ascii="Times New Roman" w:eastAsia="Calibri" w:hAnsi="Times New Roman"/>
          <w:color w:val="000000"/>
          <w:sz w:val="32"/>
          <w:szCs w:val="32"/>
        </w:rPr>
        <w:t>и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области производ</w:t>
      </w:r>
      <w:r w:rsidR="006D5725">
        <w:rPr>
          <w:rFonts w:ascii="Times New Roman" w:eastAsia="Calibri" w:hAnsi="Times New Roman"/>
          <w:color w:val="000000"/>
          <w:sz w:val="32"/>
          <w:szCs w:val="32"/>
        </w:rPr>
        <w:t>я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>т 20,5% объема промышленного производства страны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>и 26,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>4</w:t>
      </w:r>
      <w:r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% – сельскохозяйственного </w:t>
      </w:r>
      <w:r w:rsidRPr="001B3A4F">
        <w:rPr>
          <w:rFonts w:ascii="Times New Roman" w:eastAsia="Calibri" w:hAnsi="Times New Roman"/>
          <w:color w:val="000000"/>
          <w:sz w:val="32"/>
          <w:szCs w:val="32"/>
        </w:rPr>
        <w:t>(</w:t>
      </w:r>
      <w:r w:rsidR="00BC44A7" w:rsidRPr="001B3A4F">
        <w:rPr>
          <w:rFonts w:ascii="Times New Roman" w:eastAsia="Calibri" w:hAnsi="Times New Roman"/>
          <w:color w:val="000000"/>
          <w:sz w:val="32"/>
          <w:szCs w:val="32"/>
        </w:rPr>
        <w:t>это – наибольшие значения среди регионов</w:t>
      </w:r>
      <w:r w:rsidR="006D5725">
        <w:rPr>
          <w:rFonts w:ascii="Times New Roman" w:eastAsia="Calibri" w:hAnsi="Times New Roman"/>
          <w:color w:val="000000"/>
          <w:sz w:val="32"/>
          <w:szCs w:val="32"/>
        </w:rPr>
        <w:t xml:space="preserve"> стр</w:t>
      </w:r>
      <w:r w:rsidR="001A5E35">
        <w:rPr>
          <w:rFonts w:ascii="Times New Roman" w:eastAsia="Calibri" w:hAnsi="Times New Roman"/>
          <w:color w:val="000000"/>
          <w:sz w:val="32"/>
          <w:szCs w:val="32"/>
        </w:rPr>
        <w:t>а</w:t>
      </w:r>
      <w:r w:rsidR="006D5725">
        <w:rPr>
          <w:rFonts w:ascii="Times New Roman" w:eastAsia="Calibri" w:hAnsi="Times New Roman"/>
          <w:color w:val="000000"/>
          <w:sz w:val="32"/>
          <w:szCs w:val="32"/>
        </w:rPr>
        <w:t>ны</w:t>
      </w:r>
      <w:r w:rsidRPr="001B3A4F">
        <w:rPr>
          <w:rFonts w:ascii="Times New Roman" w:eastAsia="Calibri" w:hAnsi="Times New Roman"/>
          <w:color w:val="000000"/>
          <w:sz w:val="32"/>
          <w:szCs w:val="32"/>
        </w:rPr>
        <w:t xml:space="preserve">). </w:t>
      </w:r>
    </w:p>
    <w:p w:rsidR="00BC44A7" w:rsidRDefault="006D5725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В Минской</w:t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области 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привлекается </w:t>
      </w:r>
      <w:r w:rsidR="00BC44A7"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наибольший </w:t>
      </w:r>
      <w:r>
        <w:rPr>
          <w:rFonts w:ascii="Times New Roman" w:eastAsia="Calibri" w:hAnsi="Times New Roman"/>
          <w:color w:val="000000"/>
          <w:sz w:val="32"/>
          <w:szCs w:val="32"/>
        </w:rPr>
        <w:t>объем</w:t>
      </w:r>
      <w:r w:rsidR="001B3A4F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>инвестици</w:t>
      </w:r>
      <w:r>
        <w:rPr>
          <w:rFonts w:ascii="Times New Roman" w:eastAsia="Calibri" w:hAnsi="Times New Roman"/>
          <w:color w:val="000000"/>
          <w:sz w:val="32"/>
          <w:szCs w:val="32"/>
        </w:rPr>
        <w:t>й</w:t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br/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>в основной капитал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 xml:space="preserve">– </w:t>
      </w:r>
      <w:r w:rsidR="00BC44A7" w:rsidRPr="00224C31">
        <w:rPr>
          <w:rFonts w:ascii="Times New Roman" w:eastAsia="Calibri" w:hAnsi="Times New Roman"/>
          <w:color w:val="000000"/>
          <w:sz w:val="32"/>
          <w:szCs w:val="32"/>
        </w:rPr>
        <w:t>23,</w:t>
      </w:r>
      <w:r w:rsidR="00D12BBE">
        <w:rPr>
          <w:rFonts w:ascii="Times New Roman" w:eastAsia="Calibri" w:hAnsi="Times New Roman"/>
          <w:color w:val="000000"/>
          <w:sz w:val="32"/>
          <w:szCs w:val="32"/>
        </w:rPr>
        <w:t>6</w:t>
      </w:r>
      <w:r w:rsidR="00BC44A7" w:rsidRPr="00224C31">
        <w:rPr>
          <w:rFonts w:ascii="Times New Roman" w:eastAsia="Calibri" w:hAnsi="Times New Roman"/>
          <w:color w:val="000000"/>
          <w:sz w:val="32"/>
          <w:szCs w:val="32"/>
        </w:rPr>
        <w:t>%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от инвестиций в республике, 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 xml:space="preserve">и </w:t>
      </w:r>
      <w:r>
        <w:rPr>
          <w:rFonts w:ascii="Times New Roman" w:eastAsia="Calibri" w:hAnsi="Times New Roman"/>
          <w:color w:val="000000"/>
          <w:sz w:val="32"/>
          <w:szCs w:val="32"/>
        </w:rPr>
        <w:t>больше всего строится</w:t>
      </w:r>
      <w:r w:rsidR="00BC44A7"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жилья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 xml:space="preserve"> –</w:t>
      </w:r>
      <w:r w:rsidR="00BC44A7" w:rsidRPr="00224C31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>24,</w:t>
      </w:r>
      <w:r w:rsidR="00D12BBE">
        <w:rPr>
          <w:rFonts w:ascii="Times New Roman" w:eastAsia="Calibri" w:hAnsi="Times New Roman"/>
          <w:color w:val="000000"/>
          <w:sz w:val="32"/>
          <w:szCs w:val="32"/>
        </w:rPr>
        <w:t>5</w:t>
      </w:r>
      <w:r w:rsidR="00224C31" w:rsidRPr="00224C31">
        <w:rPr>
          <w:rFonts w:ascii="Times New Roman" w:eastAsia="Calibri" w:hAnsi="Times New Roman"/>
          <w:color w:val="000000"/>
          <w:sz w:val="32"/>
          <w:szCs w:val="32"/>
        </w:rPr>
        <w:t>%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от всего объема введенного </w:t>
      </w:r>
      <w:r>
        <w:rPr>
          <w:rFonts w:ascii="Times New Roman" w:eastAsia="Calibri" w:hAnsi="Times New Roman"/>
          <w:color w:val="000000"/>
          <w:sz w:val="32"/>
          <w:szCs w:val="32"/>
        </w:rPr>
        <w:br/>
        <w:t>в эксплуатацию жилья в стране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>.</w:t>
      </w:r>
    </w:p>
    <w:p w:rsidR="00224C31" w:rsidRDefault="006D5725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pacing w:val="-6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На долю области приходится</w:t>
      </w:r>
      <w:r w:rsidR="00BC44A7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891AA9">
        <w:rPr>
          <w:rFonts w:ascii="Times New Roman" w:eastAsia="Calibri" w:hAnsi="Times New Roman"/>
          <w:color w:val="000000"/>
          <w:sz w:val="32"/>
          <w:szCs w:val="32"/>
        </w:rPr>
        <w:t xml:space="preserve">22,9% экспорта товаров республики, </w:t>
      </w:r>
      <w:r w:rsidR="00224C31" w:rsidRP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17,</w:t>
      </w:r>
      <w:r w:rsidR="00FC4D17" w:rsidRP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6</w:t>
      </w:r>
      <w:r w:rsidR="00224C31" w:rsidRP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%</w:t>
      </w:r>
      <w:r w:rsidR="00224C31" w:rsidRPr="00224C31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розничного товарооборота </w:t>
      </w:r>
      <w:r w:rsidR="00BC44A7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республики </w:t>
      </w:r>
      <w:r w:rsidR="00224C31" w:rsidRPr="00BC44A7">
        <w:rPr>
          <w:rFonts w:ascii="Times New Roman" w:eastAsia="Calibri" w:hAnsi="Times New Roman"/>
          <w:i/>
          <w:color w:val="000000"/>
          <w:spacing w:val="-6"/>
          <w:sz w:val="32"/>
          <w:szCs w:val="32"/>
        </w:rPr>
        <w:t>(уступае</w:t>
      </w:r>
      <w:r w:rsidR="00BC44A7" w:rsidRPr="00BC44A7">
        <w:rPr>
          <w:rFonts w:ascii="Times New Roman" w:eastAsia="Calibri" w:hAnsi="Times New Roman"/>
          <w:i/>
          <w:color w:val="000000"/>
          <w:spacing w:val="-6"/>
          <w:sz w:val="32"/>
          <w:szCs w:val="32"/>
        </w:rPr>
        <w:t>м</w:t>
      </w:r>
      <w:r w:rsidR="00224C31" w:rsidRPr="00BC44A7">
        <w:rPr>
          <w:rFonts w:ascii="Times New Roman" w:eastAsia="Calibri" w:hAnsi="Times New Roman"/>
          <w:i/>
          <w:color w:val="000000"/>
          <w:spacing w:val="-6"/>
          <w:sz w:val="32"/>
          <w:szCs w:val="32"/>
        </w:rPr>
        <w:t xml:space="preserve"> только г. Минску)</w:t>
      </w:r>
      <w:r w:rsidR="00FC4D17">
        <w:rPr>
          <w:rFonts w:ascii="Times New Roman" w:eastAsia="Calibri" w:hAnsi="Times New Roman"/>
          <w:i/>
          <w:color w:val="000000"/>
          <w:spacing w:val="-6"/>
          <w:sz w:val="32"/>
          <w:szCs w:val="32"/>
        </w:rPr>
        <w:t xml:space="preserve">. </w:t>
      </w:r>
      <w:r w:rsid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Д</w:t>
      </w:r>
      <w:r w:rsidR="001B3A4F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оля области в оптовом товарообороте </w:t>
      </w:r>
      <w:r w:rsid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–</w:t>
      </w:r>
      <w:r w:rsidR="00864893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 </w:t>
      </w:r>
      <w:r w:rsid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14,3%, </w:t>
      </w:r>
      <w:r w:rsidR="00864893">
        <w:rPr>
          <w:rFonts w:ascii="Times New Roman" w:eastAsia="Calibri" w:hAnsi="Times New Roman"/>
          <w:color w:val="000000"/>
          <w:spacing w:val="-6"/>
          <w:sz w:val="32"/>
          <w:szCs w:val="32"/>
        </w:rPr>
        <w:br/>
      </w:r>
      <w:r w:rsid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в грузообороте страны – </w:t>
      </w:r>
      <w:r w:rsidR="00FC4D17">
        <w:rPr>
          <w:rFonts w:ascii="Times New Roman" w:eastAsia="Calibri" w:hAnsi="Times New Roman"/>
          <w:color w:val="000000"/>
          <w:spacing w:val="-6"/>
          <w:sz w:val="32"/>
          <w:szCs w:val="32"/>
        </w:rPr>
        <w:t>9,1%</w:t>
      </w:r>
      <w:r w:rsidR="00E354E8">
        <w:rPr>
          <w:rFonts w:ascii="Times New Roman" w:eastAsia="Calibri" w:hAnsi="Times New Roman"/>
          <w:color w:val="000000"/>
          <w:spacing w:val="-6"/>
          <w:sz w:val="32"/>
          <w:szCs w:val="32"/>
        </w:rPr>
        <w:t>.</w:t>
      </w:r>
      <w:r w:rsidR="00FC4D17">
        <w:rPr>
          <w:rFonts w:ascii="Times New Roman" w:eastAsia="Calibri" w:hAnsi="Times New Roman"/>
          <w:color w:val="000000"/>
          <w:spacing w:val="-6"/>
          <w:sz w:val="32"/>
          <w:szCs w:val="32"/>
        </w:rPr>
        <w:t xml:space="preserve"> </w:t>
      </w:r>
    </w:p>
    <w:p w:rsidR="00392DF1" w:rsidRDefault="00392DF1" w:rsidP="00392DF1">
      <w:pPr>
        <w:ind w:firstLine="708"/>
        <w:jc w:val="both"/>
        <w:rPr>
          <w:sz w:val="32"/>
          <w:szCs w:val="32"/>
        </w:rPr>
      </w:pPr>
      <w:r w:rsidRPr="00392DF1">
        <w:rPr>
          <w:b/>
          <w:bCs/>
          <w:iCs/>
          <w:sz w:val="32"/>
          <w:szCs w:val="32"/>
        </w:rPr>
        <w:t xml:space="preserve">Итоги работы </w:t>
      </w:r>
      <w:r w:rsidRPr="00392DF1">
        <w:rPr>
          <w:b/>
          <w:bCs/>
          <w:iCs/>
          <w:spacing w:val="-6"/>
          <w:sz w:val="32"/>
          <w:szCs w:val="32"/>
        </w:rPr>
        <w:t>за 2018 – 2022 годы</w:t>
      </w:r>
      <w:r>
        <w:rPr>
          <w:bCs/>
          <w:iCs/>
          <w:spacing w:val="-6"/>
          <w:sz w:val="32"/>
          <w:szCs w:val="32"/>
        </w:rPr>
        <w:t xml:space="preserve"> </w:t>
      </w:r>
      <w:r w:rsidRPr="00775D3F">
        <w:rPr>
          <w:sz w:val="32"/>
          <w:szCs w:val="32"/>
        </w:rPr>
        <w:t xml:space="preserve">демонстрируют достаточно стабильное развитие экономики </w:t>
      </w:r>
      <w:r w:rsidRPr="00E17F52">
        <w:rPr>
          <w:sz w:val="32"/>
          <w:szCs w:val="32"/>
        </w:rPr>
        <w:t>Минск</w:t>
      </w:r>
      <w:r>
        <w:rPr>
          <w:sz w:val="32"/>
          <w:szCs w:val="32"/>
        </w:rPr>
        <w:t>ой</w:t>
      </w:r>
      <w:r w:rsidRPr="00E17F52">
        <w:rPr>
          <w:sz w:val="32"/>
          <w:szCs w:val="32"/>
        </w:rPr>
        <w:t xml:space="preserve"> </w:t>
      </w:r>
      <w:r w:rsidRPr="00775D3F">
        <w:rPr>
          <w:sz w:val="32"/>
          <w:szCs w:val="32"/>
        </w:rPr>
        <w:t>области</w:t>
      </w:r>
      <w:r>
        <w:rPr>
          <w:sz w:val="32"/>
          <w:szCs w:val="32"/>
        </w:rPr>
        <w:t xml:space="preserve"> и подтверждают, </w:t>
      </w:r>
      <w:r>
        <w:rPr>
          <w:sz w:val="32"/>
          <w:szCs w:val="32"/>
        </w:rPr>
        <w:br/>
        <w:t>что центральный регион страны</w:t>
      </w:r>
      <w:r w:rsidRPr="00E17F52">
        <w:rPr>
          <w:sz w:val="32"/>
          <w:szCs w:val="32"/>
        </w:rPr>
        <w:t xml:space="preserve"> динамично развива</w:t>
      </w:r>
      <w:r>
        <w:rPr>
          <w:sz w:val="32"/>
          <w:szCs w:val="32"/>
        </w:rPr>
        <w:t>ется</w:t>
      </w:r>
      <w:r w:rsidRPr="00E17F52">
        <w:rPr>
          <w:sz w:val="32"/>
          <w:szCs w:val="32"/>
        </w:rPr>
        <w:t xml:space="preserve">. </w:t>
      </w:r>
    </w:p>
    <w:p w:rsidR="003E6AA9" w:rsidRPr="00E2024B" w:rsidRDefault="00092B62" w:rsidP="003E6AA9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Значения</w:t>
      </w:r>
      <w:r w:rsidR="003E6AA9" w:rsidRPr="00E2024B">
        <w:rPr>
          <w:color w:val="000000"/>
          <w:sz w:val="32"/>
          <w:szCs w:val="32"/>
        </w:rPr>
        <w:t xml:space="preserve"> валового регионального продукта на одного занятого </w:t>
      </w:r>
      <w:r w:rsidR="003E6AA9" w:rsidRPr="00E2024B">
        <w:rPr>
          <w:color w:val="000000"/>
          <w:sz w:val="32"/>
          <w:szCs w:val="32"/>
        </w:rPr>
        <w:br/>
        <w:t>в экономике и номинальной начисленной среднемесячной заработной платы в Минской области уступает только г. Минску.</w:t>
      </w:r>
    </w:p>
    <w:p w:rsidR="003E6AA9" w:rsidRDefault="003E6AA9" w:rsidP="003E6AA9">
      <w:pPr>
        <w:autoSpaceDE w:val="0"/>
        <w:autoSpaceDN w:val="0"/>
        <w:adjustRightInd w:val="0"/>
        <w:spacing w:line="300" w:lineRule="exact"/>
        <w:ind w:firstLine="709"/>
        <w:jc w:val="both"/>
        <w:rPr>
          <w:i/>
          <w:color w:val="000000"/>
          <w:spacing w:val="-6"/>
          <w:sz w:val="32"/>
          <w:szCs w:val="32"/>
        </w:rPr>
      </w:pPr>
    </w:p>
    <w:p w:rsidR="003E6AA9" w:rsidRPr="00E2024B" w:rsidRDefault="003E6AA9" w:rsidP="003E6AA9">
      <w:pPr>
        <w:autoSpaceDE w:val="0"/>
        <w:autoSpaceDN w:val="0"/>
        <w:adjustRightInd w:val="0"/>
        <w:spacing w:line="300" w:lineRule="exact"/>
        <w:ind w:firstLine="709"/>
        <w:jc w:val="both"/>
        <w:rPr>
          <w:i/>
          <w:color w:val="000000"/>
          <w:spacing w:val="-6"/>
          <w:sz w:val="32"/>
          <w:szCs w:val="32"/>
        </w:rPr>
      </w:pPr>
      <w:r w:rsidRPr="00E2024B">
        <w:rPr>
          <w:i/>
          <w:color w:val="000000"/>
          <w:spacing w:val="-6"/>
          <w:sz w:val="32"/>
          <w:szCs w:val="32"/>
        </w:rPr>
        <w:t xml:space="preserve">За январь – ноябрь 2022 г. ВРП на одного занятого в экономике Минской области – 48 194,8 рубля, г. Минска – 51 017,8 рубля. </w:t>
      </w:r>
    </w:p>
    <w:p w:rsidR="003E6AA9" w:rsidRPr="00E2024B" w:rsidRDefault="003E6AA9" w:rsidP="003E6AA9">
      <w:pPr>
        <w:autoSpaceDE w:val="0"/>
        <w:autoSpaceDN w:val="0"/>
        <w:adjustRightInd w:val="0"/>
        <w:spacing w:line="300" w:lineRule="exact"/>
        <w:ind w:firstLine="709"/>
        <w:jc w:val="both"/>
        <w:rPr>
          <w:i/>
          <w:color w:val="000000"/>
          <w:sz w:val="32"/>
          <w:szCs w:val="32"/>
        </w:rPr>
      </w:pPr>
      <w:r w:rsidRPr="00E2024B">
        <w:rPr>
          <w:i/>
          <w:color w:val="000000"/>
          <w:sz w:val="32"/>
          <w:szCs w:val="32"/>
        </w:rPr>
        <w:t xml:space="preserve">Номинальная начисленная среднемесячная заработная плата </w:t>
      </w:r>
      <w:r>
        <w:rPr>
          <w:i/>
          <w:color w:val="000000"/>
          <w:sz w:val="32"/>
          <w:szCs w:val="32"/>
        </w:rPr>
        <w:br/>
      </w:r>
      <w:r w:rsidRPr="00E2024B">
        <w:rPr>
          <w:i/>
          <w:color w:val="000000"/>
          <w:sz w:val="32"/>
          <w:szCs w:val="32"/>
        </w:rPr>
        <w:t>за 2022 год по Минской области – 1611,9 рубля (112,4% к 2021 году), г. Минска – 2299,2 рубля (111,5%).</w:t>
      </w:r>
    </w:p>
    <w:p w:rsidR="003E6AA9" w:rsidRDefault="003E6AA9" w:rsidP="00392DF1">
      <w:pPr>
        <w:ind w:firstLine="708"/>
        <w:jc w:val="both"/>
        <w:rPr>
          <w:sz w:val="32"/>
          <w:szCs w:val="32"/>
        </w:rPr>
      </w:pPr>
    </w:p>
    <w:p w:rsidR="00345AE5" w:rsidRDefault="00345AE5" w:rsidP="00392DF1">
      <w:pPr>
        <w:ind w:firstLine="708"/>
        <w:jc w:val="both"/>
        <w:rPr>
          <w:sz w:val="32"/>
          <w:szCs w:val="32"/>
        </w:rPr>
      </w:pPr>
    </w:p>
    <w:p w:rsidR="00345AE5" w:rsidRDefault="00345AE5" w:rsidP="00392DF1">
      <w:pPr>
        <w:ind w:firstLine="708"/>
        <w:jc w:val="both"/>
        <w:rPr>
          <w:sz w:val="32"/>
          <w:szCs w:val="32"/>
        </w:rPr>
      </w:pPr>
    </w:p>
    <w:p w:rsidR="00345AE5" w:rsidRPr="00E17F52" w:rsidRDefault="00345AE5" w:rsidP="00392DF1">
      <w:pPr>
        <w:ind w:firstLine="708"/>
        <w:jc w:val="both"/>
        <w:rPr>
          <w:sz w:val="32"/>
          <w:szCs w:val="32"/>
        </w:rPr>
      </w:pPr>
    </w:p>
    <w:p w:rsidR="00874800" w:rsidRPr="00BE6394" w:rsidRDefault="00BE6394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  <w:r w:rsidRPr="00BE6394"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  <w:t xml:space="preserve"> Итоги работы за 2018 – 2022 годы</w:t>
      </w:r>
    </w:p>
    <w:p w:rsidR="00874800" w:rsidRPr="00BE6394" w:rsidRDefault="00874800" w:rsidP="00006741">
      <w:pPr>
        <w:ind w:firstLine="708"/>
        <w:jc w:val="both"/>
        <w:rPr>
          <w:b/>
          <w:sz w:val="32"/>
          <w:szCs w:val="32"/>
        </w:rPr>
      </w:pPr>
    </w:p>
    <w:p w:rsidR="00006741" w:rsidRPr="00006741" w:rsidRDefault="00B035ED" w:rsidP="00006741">
      <w:pPr>
        <w:ind w:firstLine="708"/>
        <w:jc w:val="both"/>
        <w:rPr>
          <w:b/>
          <w:sz w:val="32"/>
          <w:szCs w:val="32"/>
        </w:rPr>
      </w:pPr>
      <w:r w:rsidRPr="00CE6344">
        <w:rPr>
          <w:sz w:val="32"/>
          <w:szCs w:val="32"/>
        </w:rPr>
        <w:t>Важнейшей сферой деятельности,</w:t>
      </w:r>
      <w:r w:rsidRPr="00006741">
        <w:rPr>
          <w:b/>
          <w:sz w:val="32"/>
          <w:szCs w:val="32"/>
        </w:rPr>
        <w:t xml:space="preserve"> </w:t>
      </w:r>
      <w:r w:rsidRPr="00006741">
        <w:rPr>
          <w:sz w:val="32"/>
          <w:szCs w:val="32"/>
        </w:rPr>
        <w:t xml:space="preserve">определяющей продовольственную безопасность страны, социальную стабильность </w:t>
      </w:r>
      <w:r w:rsidR="00006741" w:rsidRPr="00006741">
        <w:rPr>
          <w:sz w:val="32"/>
          <w:szCs w:val="32"/>
        </w:rPr>
        <w:br/>
      </w:r>
      <w:r w:rsidRPr="00006741">
        <w:rPr>
          <w:sz w:val="32"/>
          <w:szCs w:val="32"/>
        </w:rPr>
        <w:t>в обществе и экспортный потенциал республики</w:t>
      </w:r>
      <w:r w:rsidR="00006741" w:rsidRPr="00006741">
        <w:rPr>
          <w:sz w:val="32"/>
          <w:szCs w:val="32"/>
        </w:rPr>
        <w:t>,</w:t>
      </w:r>
      <w:r w:rsidRPr="00006741">
        <w:rPr>
          <w:b/>
          <w:sz w:val="32"/>
          <w:szCs w:val="32"/>
        </w:rPr>
        <w:t xml:space="preserve"> является сельское хозяйство. </w:t>
      </w:r>
    </w:p>
    <w:p w:rsidR="00B035ED" w:rsidRPr="00CE6344" w:rsidRDefault="00B035ED" w:rsidP="00B035ED">
      <w:pPr>
        <w:ind w:firstLine="708"/>
        <w:jc w:val="both"/>
        <w:rPr>
          <w:sz w:val="32"/>
          <w:szCs w:val="32"/>
        </w:rPr>
      </w:pPr>
      <w:r w:rsidRPr="00CE6344">
        <w:rPr>
          <w:sz w:val="32"/>
          <w:szCs w:val="32"/>
        </w:rPr>
        <w:t xml:space="preserve">За </w:t>
      </w:r>
      <w:r w:rsidR="00006741" w:rsidRPr="00CE6344">
        <w:rPr>
          <w:sz w:val="32"/>
          <w:szCs w:val="32"/>
        </w:rPr>
        <w:t xml:space="preserve">последние пять лет </w:t>
      </w:r>
      <w:r w:rsidR="00517C84" w:rsidRPr="00CE6344">
        <w:rPr>
          <w:sz w:val="32"/>
          <w:szCs w:val="32"/>
        </w:rPr>
        <w:t xml:space="preserve">хозяйствами всех категорий области </w:t>
      </w:r>
      <w:r w:rsidR="00517C84">
        <w:rPr>
          <w:sz w:val="32"/>
          <w:szCs w:val="32"/>
        </w:rPr>
        <w:t xml:space="preserve">обеспечен рост </w:t>
      </w:r>
      <w:r w:rsidR="00CE6344" w:rsidRPr="00CE6344">
        <w:rPr>
          <w:sz w:val="32"/>
          <w:szCs w:val="32"/>
        </w:rPr>
        <w:t>производств</w:t>
      </w:r>
      <w:r w:rsidR="00517C84">
        <w:rPr>
          <w:sz w:val="32"/>
          <w:szCs w:val="32"/>
        </w:rPr>
        <w:t>а</w:t>
      </w:r>
      <w:r w:rsidR="00CE6344" w:rsidRPr="00CE6344">
        <w:rPr>
          <w:sz w:val="32"/>
          <w:szCs w:val="32"/>
        </w:rPr>
        <w:t xml:space="preserve"> продукции сельского хозяйства почти </w:t>
      </w:r>
      <w:r w:rsidR="00517C84">
        <w:rPr>
          <w:sz w:val="32"/>
          <w:szCs w:val="32"/>
        </w:rPr>
        <w:br/>
      </w:r>
      <w:r w:rsidR="00CE6344" w:rsidRPr="00CE6344">
        <w:rPr>
          <w:sz w:val="32"/>
          <w:szCs w:val="32"/>
        </w:rPr>
        <w:t xml:space="preserve">на </w:t>
      </w:r>
      <w:r w:rsidR="00CE6344" w:rsidRPr="00CE6344">
        <w:rPr>
          <w:b/>
          <w:sz w:val="32"/>
          <w:szCs w:val="32"/>
        </w:rPr>
        <w:t>8%</w:t>
      </w:r>
      <w:r w:rsidR="00CE6344" w:rsidRPr="00CE6344">
        <w:rPr>
          <w:sz w:val="32"/>
          <w:szCs w:val="32"/>
        </w:rPr>
        <w:t xml:space="preserve"> (</w:t>
      </w:r>
      <w:r w:rsidRPr="00155A60">
        <w:rPr>
          <w:i/>
          <w:sz w:val="32"/>
          <w:szCs w:val="32"/>
        </w:rPr>
        <w:t xml:space="preserve">на </w:t>
      </w:r>
      <w:r w:rsidR="00CE6344" w:rsidRPr="00155A60">
        <w:rPr>
          <w:i/>
          <w:sz w:val="32"/>
          <w:szCs w:val="32"/>
        </w:rPr>
        <w:t>7,9</w:t>
      </w:r>
      <w:r w:rsidRPr="00155A60">
        <w:rPr>
          <w:i/>
          <w:sz w:val="32"/>
          <w:szCs w:val="32"/>
        </w:rPr>
        <w:t>%</w:t>
      </w:r>
      <w:r w:rsidR="00CE6344" w:rsidRPr="00155A60">
        <w:rPr>
          <w:i/>
          <w:sz w:val="32"/>
          <w:szCs w:val="32"/>
        </w:rPr>
        <w:t>)</w:t>
      </w:r>
      <w:r w:rsidR="00C27A5B" w:rsidRPr="00155A60">
        <w:rPr>
          <w:i/>
          <w:sz w:val="32"/>
          <w:szCs w:val="32"/>
        </w:rPr>
        <w:t>.</w:t>
      </w:r>
      <w:r w:rsidRPr="00CE6344">
        <w:rPr>
          <w:sz w:val="32"/>
          <w:szCs w:val="32"/>
        </w:rPr>
        <w:t xml:space="preserve"> </w:t>
      </w:r>
    </w:p>
    <w:p w:rsidR="003D2542" w:rsidRPr="007C6366" w:rsidRDefault="00243F7F" w:rsidP="003D2542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D34A75">
        <w:rPr>
          <w:rFonts w:eastAsia="Calibri"/>
          <w:sz w:val="32"/>
          <w:szCs w:val="32"/>
          <w:lang w:eastAsia="en-US"/>
        </w:rPr>
        <w:t>В 2022 году надоено более 2 млн. тонн молока</w:t>
      </w:r>
      <w:r w:rsidR="00D34A75">
        <w:rPr>
          <w:rFonts w:eastAsia="Calibri"/>
          <w:sz w:val="32"/>
          <w:szCs w:val="32"/>
          <w:lang w:eastAsia="en-US"/>
        </w:rPr>
        <w:t>.</w:t>
      </w:r>
      <w:r w:rsidR="004146DE" w:rsidRPr="004146DE">
        <w:rPr>
          <w:rFonts w:eastAsia="Calibri"/>
          <w:sz w:val="32"/>
          <w:szCs w:val="32"/>
          <w:lang w:eastAsia="en-US"/>
        </w:rPr>
        <w:t xml:space="preserve"> </w:t>
      </w:r>
      <w:r w:rsidR="004146DE" w:rsidRPr="00D34A75">
        <w:rPr>
          <w:rFonts w:eastAsia="Calibri"/>
          <w:sz w:val="32"/>
          <w:szCs w:val="32"/>
          <w:lang w:eastAsia="en-US"/>
        </w:rPr>
        <w:t>Достигнут наивысший уровень производства зерновых и зернобобовых культур – 2,2 млн. тонн</w:t>
      </w:r>
      <w:r w:rsidR="004146DE">
        <w:rPr>
          <w:rFonts w:eastAsia="Calibri"/>
          <w:sz w:val="32"/>
          <w:szCs w:val="32"/>
          <w:lang w:eastAsia="en-US"/>
        </w:rPr>
        <w:t>.</w:t>
      </w:r>
      <w:r w:rsidR="004146DE" w:rsidRPr="00D34A75">
        <w:rPr>
          <w:rFonts w:eastAsia="Calibri"/>
          <w:sz w:val="32"/>
          <w:szCs w:val="32"/>
          <w:lang w:eastAsia="en-US"/>
        </w:rPr>
        <w:t xml:space="preserve"> </w:t>
      </w:r>
      <w:r w:rsidR="003D2542">
        <w:rPr>
          <w:rFonts w:eastAsia="Calibri"/>
          <w:color w:val="000000"/>
          <w:sz w:val="32"/>
          <w:szCs w:val="32"/>
          <w:lang w:eastAsia="en-US"/>
        </w:rPr>
        <w:t>П</w:t>
      </w:r>
      <w:r w:rsidR="003D2542" w:rsidRPr="00B913F1">
        <w:rPr>
          <w:rFonts w:eastAsia="Calibri"/>
          <w:color w:val="000000"/>
          <w:sz w:val="32"/>
          <w:szCs w:val="32"/>
          <w:lang w:eastAsia="en-US"/>
        </w:rPr>
        <w:t xml:space="preserve">роизводство </w:t>
      </w:r>
      <w:r w:rsidR="003D2542">
        <w:rPr>
          <w:rFonts w:eastAsia="Calibri"/>
          <w:color w:val="000000"/>
          <w:sz w:val="32"/>
          <w:szCs w:val="32"/>
          <w:lang w:eastAsia="en-US"/>
        </w:rPr>
        <w:t>картофеля у</w:t>
      </w:r>
      <w:r w:rsidR="003D2542" w:rsidRPr="00B913F1">
        <w:rPr>
          <w:rFonts w:eastAsia="Calibri"/>
          <w:color w:val="000000"/>
          <w:sz w:val="32"/>
          <w:szCs w:val="32"/>
          <w:lang w:eastAsia="en-US"/>
        </w:rPr>
        <w:t>величилось</w:t>
      </w:r>
      <w:r w:rsidR="003D2542">
        <w:rPr>
          <w:rFonts w:eastAsia="Calibri"/>
          <w:color w:val="000000"/>
          <w:sz w:val="32"/>
          <w:szCs w:val="32"/>
          <w:lang w:eastAsia="en-US"/>
        </w:rPr>
        <w:t xml:space="preserve"> </w:t>
      </w:r>
      <w:r w:rsidR="00E20AE2">
        <w:rPr>
          <w:rFonts w:eastAsia="Calibri"/>
          <w:color w:val="000000"/>
          <w:sz w:val="32"/>
          <w:szCs w:val="32"/>
          <w:lang w:eastAsia="en-US"/>
        </w:rPr>
        <w:t xml:space="preserve">к уровню </w:t>
      </w:r>
      <w:r w:rsidR="00E20AE2">
        <w:rPr>
          <w:rFonts w:eastAsia="Calibri"/>
          <w:color w:val="000000"/>
          <w:sz w:val="32"/>
          <w:szCs w:val="32"/>
          <w:lang w:eastAsia="en-US"/>
        </w:rPr>
        <w:br/>
        <w:t xml:space="preserve">2021 года </w:t>
      </w:r>
      <w:r w:rsidR="003D2542">
        <w:rPr>
          <w:rFonts w:eastAsia="Calibri"/>
          <w:color w:val="000000"/>
          <w:sz w:val="32"/>
          <w:szCs w:val="32"/>
          <w:lang w:eastAsia="en-US"/>
        </w:rPr>
        <w:t xml:space="preserve">на 11% </w:t>
      </w:r>
      <w:r w:rsidR="003D2542" w:rsidRPr="00F40352">
        <w:rPr>
          <w:rFonts w:eastAsia="Calibri"/>
          <w:i/>
          <w:color w:val="000000"/>
          <w:sz w:val="32"/>
          <w:szCs w:val="32"/>
          <w:lang w:eastAsia="en-US"/>
        </w:rPr>
        <w:t>(176,7 тыс. тонн</w:t>
      </w:r>
      <w:r w:rsidR="003D2542">
        <w:rPr>
          <w:rFonts w:eastAsia="Calibri"/>
          <w:color w:val="000000"/>
          <w:sz w:val="32"/>
          <w:szCs w:val="32"/>
          <w:lang w:eastAsia="en-US"/>
        </w:rPr>
        <w:t xml:space="preserve">), свеклы сахарной – на 2,7% </w:t>
      </w:r>
      <w:r w:rsidR="00E20AE2">
        <w:rPr>
          <w:rFonts w:eastAsia="Calibri"/>
          <w:color w:val="000000"/>
          <w:sz w:val="32"/>
          <w:szCs w:val="32"/>
          <w:lang w:eastAsia="en-US"/>
        </w:rPr>
        <w:br/>
      </w:r>
      <w:r w:rsidR="003D2542" w:rsidRPr="00F40352">
        <w:rPr>
          <w:rFonts w:eastAsia="Calibri"/>
          <w:i/>
          <w:color w:val="000000"/>
          <w:sz w:val="32"/>
          <w:szCs w:val="32"/>
          <w:lang w:eastAsia="en-US"/>
        </w:rPr>
        <w:t>(1275,2 тыс. тонн</w:t>
      </w:r>
      <w:r w:rsidR="003D2542" w:rsidRPr="005D48A1">
        <w:rPr>
          <w:rFonts w:eastAsia="Calibri"/>
          <w:color w:val="000000"/>
          <w:sz w:val="32"/>
          <w:szCs w:val="32"/>
          <w:lang w:eastAsia="en-US"/>
        </w:rPr>
        <w:t xml:space="preserve">), </w:t>
      </w:r>
      <w:r w:rsidR="003D2542" w:rsidRPr="005D48A1">
        <w:rPr>
          <w:rFonts w:eastAsia="Calibri"/>
          <w:sz w:val="32"/>
          <w:szCs w:val="32"/>
          <w:lang w:eastAsia="en-US"/>
        </w:rPr>
        <w:t>рапса – на 13,4</w:t>
      </w:r>
      <w:r w:rsidR="003D2542">
        <w:rPr>
          <w:rFonts w:eastAsia="Calibri"/>
          <w:sz w:val="32"/>
          <w:szCs w:val="32"/>
          <w:lang w:eastAsia="en-US"/>
        </w:rPr>
        <w:t>%</w:t>
      </w:r>
      <w:r w:rsidR="003D2542" w:rsidRPr="005D48A1">
        <w:rPr>
          <w:rFonts w:eastAsia="Calibri"/>
          <w:sz w:val="32"/>
          <w:szCs w:val="32"/>
          <w:lang w:eastAsia="en-US"/>
        </w:rPr>
        <w:t xml:space="preserve"> </w:t>
      </w:r>
      <w:r w:rsidR="003D2542" w:rsidRPr="00F40352">
        <w:rPr>
          <w:rFonts w:eastAsia="Calibri"/>
          <w:i/>
          <w:sz w:val="32"/>
          <w:szCs w:val="32"/>
          <w:lang w:eastAsia="en-US"/>
        </w:rPr>
        <w:t>(241,3 тыс. тонн</w:t>
      </w:r>
      <w:r w:rsidR="003D2542" w:rsidRPr="005D48A1">
        <w:rPr>
          <w:rFonts w:eastAsia="Calibri"/>
          <w:sz w:val="32"/>
          <w:szCs w:val="32"/>
          <w:lang w:eastAsia="en-US"/>
        </w:rPr>
        <w:t>)</w:t>
      </w:r>
      <w:r w:rsidR="003D2542">
        <w:rPr>
          <w:rFonts w:eastAsia="Calibri"/>
          <w:sz w:val="32"/>
          <w:szCs w:val="32"/>
          <w:lang w:eastAsia="en-US"/>
        </w:rPr>
        <w:t xml:space="preserve">, </w:t>
      </w:r>
      <w:r w:rsidR="00F40352">
        <w:rPr>
          <w:rFonts w:eastAsia="Calibri"/>
          <w:sz w:val="32"/>
          <w:szCs w:val="32"/>
          <w:lang w:eastAsia="en-US"/>
        </w:rPr>
        <w:br/>
      </w:r>
      <w:r w:rsidR="003D2542">
        <w:rPr>
          <w:rFonts w:eastAsia="Calibri"/>
          <w:sz w:val="32"/>
          <w:szCs w:val="32"/>
          <w:lang w:eastAsia="en-US"/>
        </w:rPr>
        <w:t>льноволокна – на 40,5%</w:t>
      </w:r>
      <w:r w:rsidR="00E20AE2">
        <w:rPr>
          <w:rFonts w:eastAsia="Calibri"/>
          <w:sz w:val="32"/>
          <w:szCs w:val="32"/>
          <w:lang w:eastAsia="en-US"/>
        </w:rPr>
        <w:t xml:space="preserve"> </w:t>
      </w:r>
      <w:r w:rsidR="003D2542" w:rsidRPr="00F40352">
        <w:rPr>
          <w:rFonts w:eastAsia="Calibri"/>
          <w:i/>
          <w:sz w:val="32"/>
          <w:szCs w:val="32"/>
          <w:lang w:eastAsia="en-US"/>
        </w:rPr>
        <w:t>(8,3 тыс. тонн).</w:t>
      </w:r>
    </w:p>
    <w:p w:rsidR="0043635E" w:rsidRPr="00F40352" w:rsidRDefault="003E6AA9" w:rsidP="00C27A5B">
      <w:pPr>
        <w:ind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>Сфере</w:t>
      </w:r>
      <w:r w:rsidR="00A05DE5" w:rsidRPr="007201D8">
        <w:rPr>
          <w:sz w:val="32"/>
          <w:szCs w:val="32"/>
        </w:rPr>
        <w:t xml:space="preserve"> промышленности принадлежит ведущее место </w:t>
      </w:r>
      <w:r>
        <w:rPr>
          <w:sz w:val="32"/>
          <w:szCs w:val="32"/>
        </w:rPr>
        <w:br/>
      </w:r>
      <w:r w:rsidR="00A05DE5" w:rsidRPr="007201D8">
        <w:rPr>
          <w:sz w:val="32"/>
          <w:szCs w:val="32"/>
        </w:rPr>
        <w:t xml:space="preserve">в экономике </w:t>
      </w:r>
      <w:proofErr w:type="spellStart"/>
      <w:r w:rsidR="00A05DE5" w:rsidRPr="007201D8">
        <w:rPr>
          <w:sz w:val="32"/>
          <w:szCs w:val="32"/>
        </w:rPr>
        <w:t>Минщины</w:t>
      </w:r>
      <w:proofErr w:type="spellEnd"/>
      <w:r w:rsidR="00A05DE5" w:rsidRPr="007201D8">
        <w:rPr>
          <w:sz w:val="32"/>
          <w:szCs w:val="32"/>
        </w:rPr>
        <w:t>.</w:t>
      </w:r>
      <w:r w:rsidR="00527082">
        <w:rPr>
          <w:sz w:val="32"/>
          <w:szCs w:val="32"/>
        </w:rPr>
        <w:t xml:space="preserve"> </w:t>
      </w:r>
      <w:r w:rsidR="00A05DE5" w:rsidRPr="00527082">
        <w:rPr>
          <w:b/>
          <w:color w:val="000000"/>
          <w:sz w:val="32"/>
          <w:szCs w:val="32"/>
        </w:rPr>
        <w:t>Производство промышленной продукции</w:t>
      </w:r>
      <w:r w:rsidR="00A05DE5" w:rsidRPr="00A05DE5">
        <w:rPr>
          <w:color w:val="000000"/>
          <w:sz w:val="32"/>
          <w:szCs w:val="32"/>
        </w:rPr>
        <w:t xml:space="preserve"> занимает в валовом региональном продукте</w:t>
      </w:r>
      <w:r w:rsidR="00EB728C">
        <w:rPr>
          <w:color w:val="000000"/>
          <w:sz w:val="32"/>
          <w:szCs w:val="32"/>
        </w:rPr>
        <w:t xml:space="preserve"> </w:t>
      </w:r>
      <w:r w:rsidR="00A05DE5">
        <w:rPr>
          <w:color w:val="000000"/>
          <w:sz w:val="32"/>
          <w:szCs w:val="32"/>
        </w:rPr>
        <w:t>37,3%</w:t>
      </w:r>
      <w:r w:rsidR="00517C84">
        <w:rPr>
          <w:color w:val="000000"/>
          <w:sz w:val="32"/>
          <w:szCs w:val="32"/>
        </w:rPr>
        <w:t xml:space="preserve"> </w:t>
      </w:r>
      <w:r w:rsidR="00517C84" w:rsidRPr="00F40352">
        <w:rPr>
          <w:i/>
          <w:color w:val="000000"/>
          <w:sz w:val="32"/>
          <w:szCs w:val="32"/>
        </w:rPr>
        <w:t xml:space="preserve">(по итогам </w:t>
      </w:r>
      <w:r w:rsidRPr="00F40352">
        <w:rPr>
          <w:i/>
          <w:color w:val="000000"/>
          <w:sz w:val="32"/>
          <w:szCs w:val="32"/>
        </w:rPr>
        <w:br/>
      </w:r>
      <w:r w:rsidR="00517C84" w:rsidRPr="00F40352">
        <w:rPr>
          <w:i/>
          <w:color w:val="000000"/>
          <w:sz w:val="32"/>
          <w:szCs w:val="32"/>
        </w:rPr>
        <w:t>2022 года)</w:t>
      </w:r>
      <w:r w:rsidR="00A05DE5" w:rsidRPr="00F40352">
        <w:rPr>
          <w:i/>
          <w:color w:val="000000"/>
          <w:sz w:val="32"/>
          <w:szCs w:val="32"/>
        </w:rPr>
        <w:t>.</w:t>
      </w:r>
    </w:p>
    <w:p w:rsidR="00874800" w:rsidRDefault="00874800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</w:p>
    <w:p w:rsidR="00874800" w:rsidRPr="00874800" w:rsidRDefault="00BE6394" w:rsidP="00874800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  <w:t>Промышленность Минской области</w:t>
      </w:r>
    </w:p>
    <w:p w:rsidR="00874800" w:rsidRDefault="00874800" w:rsidP="00874800">
      <w:pPr>
        <w:ind w:firstLine="708"/>
        <w:jc w:val="both"/>
        <w:rPr>
          <w:sz w:val="32"/>
          <w:szCs w:val="32"/>
        </w:rPr>
      </w:pPr>
    </w:p>
    <w:p w:rsidR="001F7A08" w:rsidRPr="001F7A08" w:rsidRDefault="001F7A08" w:rsidP="001F7A08">
      <w:pPr>
        <w:ind w:firstLine="708"/>
        <w:jc w:val="both"/>
        <w:rPr>
          <w:sz w:val="32"/>
          <w:szCs w:val="32"/>
        </w:rPr>
      </w:pPr>
      <w:r w:rsidRPr="001F7A08">
        <w:rPr>
          <w:sz w:val="32"/>
          <w:szCs w:val="32"/>
        </w:rPr>
        <w:t xml:space="preserve">Наиболее значимыми видами деятельности для области являются производство пищевых продуктов (удельный вес в областном объеме производства – 29,9%), химическое производство (16,3%), машин </w:t>
      </w:r>
      <w:r w:rsidRPr="001F7A08">
        <w:rPr>
          <w:sz w:val="32"/>
          <w:szCs w:val="32"/>
        </w:rPr>
        <w:br/>
        <w:t xml:space="preserve">и оборудования (10,5%), металлургическое производство (9,1%), транспортных средств и оборудования (8,8%). </w:t>
      </w:r>
    </w:p>
    <w:p w:rsidR="001F7A08" w:rsidRPr="001F7A08" w:rsidRDefault="001F7A08" w:rsidP="001F7A08">
      <w:pPr>
        <w:ind w:firstLine="708"/>
        <w:jc w:val="both"/>
        <w:rPr>
          <w:sz w:val="32"/>
          <w:szCs w:val="32"/>
        </w:rPr>
      </w:pPr>
      <w:r w:rsidRPr="001F7A08">
        <w:rPr>
          <w:sz w:val="32"/>
          <w:szCs w:val="32"/>
        </w:rPr>
        <w:t xml:space="preserve">В структуре промышленного производства республики </w:t>
      </w:r>
      <w:r w:rsidR="007116F5">
        <w:rPr>
          <w:sz w:val="32"/>
          <w:szCs w:val="32"/>
        </w:rPr>
        <w:t xml:space="preserve">на долю Минской </w:t>
      </w:r>
      <w:r w:rsidRPr="001F7A08">
        <w:rPr>
          <w:sz w:val="32"/>
          <w:szCs w:val="32"/>
        </w:rPr>
        <w:t>област</w:t>
      </w:r>
      <w:r w:rsidR="007116F5">
        <w:rPr>
          <w:sz w:val="32"/>
          <w:szCs w:val="32"/>
        </w:rPr>
        <w:t>и</w:t>
      </w:r>
      <w:r w:rsidRPr="001F7A08">
        <w:rPr>
          <w:sz w:val="32"/>
          <w:szCs w:val="32"/>
        </w:rPr>
        <w:t xml:space="preserve"> </w:t>
      </w:r>
      <w:r w:rsidR="007116F5">
        <w:rPr>
          <w:sz w:val="32"/>
          <w:szCs w:val="32"/>
        </w:rPr>
        <w:t>приходится</w:t>
      </w:r>
      <w:r w:rsidRPr="001F7A08">
        <w:rPr>
          <w:sz w:val="32"/>
          <w:szCs w:val="32"/>
        </w:rPr>
        <w:t xml:space="preserve"> 100% калийных удобрений, </w:t>
      </w:r>
      <w:r w:rsidR="002B0DAF">
        <w:rPr>
          <w:sz w:val="32"/>
          <w:szCs w:val="32"/>
        </w:rPr>
        <w:br/>
      </w:r>
      <w:r w:rsidRPr="001F7A08">
        <w:rPr>
          <w:sz w:val="32"/>
          <w:szCs w:val="32"/>
        </w:rPr>
        <w:t>100% кровельн</w:t>
      </w:r>
      <w:r>
        <w:rPr>
          <w:sz w:val="32"/>
          <w:szCs w:val="32"/>
        </w:rPr>
        <w:t>ой</w:t>
      </w:r>
      <w:r w:rsidRPr="001F7A08">
        <w:rPr>
          <w:sz w:val="32"/>
          <w:szCs w:val="32"/>
        </w:rPr>
        <w:t xml:space="preserve"> черепиц</w:t>
      </w:r>
      <w:r>
        <w:rPr>
          <w:sz w:val="32"/>
          <w:szCs w:val="32"/>
        </w:rPr>
        <w:t>ы</w:t>
      </w:r>
      <w:r w:rsidRPr="001F7A08">
        <w:rPr>
          <w:sz w:val="32"/>
          <w:szCs w:val="32"/>
        </w:rPr>
        <w:t>, около 100% легковы</w:t>
      </w:r>
      <w:r>
        <w:rPr>
          <w:sz w:val="32"/>
          <w:szCs w:val="32"/>
        </w:rPr>
        <w:t>х</w:t>
      </w:r>
      <w:r w:rsidRPr="001F7A08">
        <w:rPr>
          <w:sz w:val="32"/>
          <w:szCs w:val="32"/>
        </w:rPr>
        <w:t xml:space="preserve"> машин, около 97% самосвал</w:t>
      </w:r>
      <w:r>
        <w:rPr>
          <w:sz w:val="32"/>
          <w:szCs w:val="32"/>
        </w:rPr>
        <w:t>ов</w:t>
      </w:r>
      <w:r w:rsidRPr="001F7A08">
        <w:rPr>
          <w:sz w:val="32"/>
          <w:szCs w:val="32"/>
        </w:rPr>
        <w:t xml:space="preserve"> карьерны</w:t>
      </w:r>
      <w:r>
        <w:rPr>
          <w:sz w:val="32"/>
          <w:szCs w:val="32"/>
        </w:rPr>
        <w:t>х</w:t>
      </w:r>
      <w:r w:rsidRPr="001F7A08">
        <w:rPr>
          <w:sz w:val="32"/>
          <w:szCs w:val="32"/>
        </w:rPr>
        <w:t xml:space="preserve">, более 55% уксуса, более 69% макаронных изделий, более </w:t>
      </w:r>
      <w:r w:rsidRPr="00AC11CD">
        <w:rPr>
          <w:sz w:val="32"/>
          <w:szCs w:val="32"/>
        </w:rPr>
        <w:t>79%</w:t>
      </w:r>
      <w:r w:rsidRPr="001F7A08">
        <w:rPr>
          <w:sz w:val="32"/>
          <w:szCs w:val="32"/>
        </w:rPr>
        <w:t xml:space="preserve"> панелей и плит паркетных, более 53% сахара-песка, более 58% минеральных вод, более 42% безалкогольных напитков, более 60% кож дубленых и выделанных, более 35% трикотажных изделий и многое другое. </w:t>
      </w:r>
    </w:p>
    <w:p w:rsidR="0098666A" w:rsidRPr="007F6E35" w:rsidRDefault="0098666A" w:rsidP="0098666A">
      <w:pPr>
        <w:pStyle w:val="a7"/>
        <w:spacing w:after="0"/>
        <w:ind w:firstLine="720"/>
        <w:rPr>
          <w:rStyle w:val="0pt"/>
          <w:sz w:val="32"/>
          <w:szCs w:val="32"/>
        </w:rPr>
      </w:pPr>
      <w:r w:rsidRPr="007F6E35">
        <w:rPr>
          <w:sz w:val="32"/>
          <w:szCs w:val="32"/>
        </w:rPr>
        <w:t xml:space="preserve">Многоотраслевой промышленный комплекс Минской области </w:t>
      </w:r>
      <w:r w:rsidRPr="007F6E35">
        <w:rPr>
          <w:sz w:val="32"/>
          <w:szCs w:val="32"/>
        </w:rPr>
        <w:br/>
        <w:t xml:space="preserve">за прошедшие пять лет сделал значительный качественный шаг </w:t>
      </w:r>
      <w:r w:rsidRPr="007F6E35">
        <w:rPr>
          <w:sz w:val="32"/>
          <w:szCs w:val="32"/>
        </w:rPr>
        <w:lastRenderedPageBreak/>
        <w:t>вперед. Опережающее развитие получили высокотехнологичные отрасли производства. Т</w:t>
      </w:r>
      <w:r w:rsidRPr="007F6E35">
        <w:rPr>
          <w:rStyle w:val="0pt"/>
          <w:sz w:val="32"/>
          <w:szCs w:val="32"/>
        </w:rPr>
        <w:t>емп роста в производстве фармацевтической продукции составил 141,5%</w:t>
      </w:r>
      <w:r w:rsidR="002B0DAF">
        <w:rPr>
          <w:rStyle w:val="0pt"/>
          <w:sz w:val="32"/>
          <w:szCs w:val="32"/>
        </w:rPr>
        <w:t xml:space="preserve"> к уровню 2017 года</w:t>
      </w:r>
      <w:r w:rsidRPr="007F6E35">
        <w:rPr>
          <w:rStyle w:val="0pt"/>
          <w:sz w:val="32"/>
          <w:szCs w:val="32"/>
        </w:rPr>
        <w:t xml:space="preserve">, в производстве машин – 125,5%, транспортных средств – 167,3%, изделий </w:t>
      </w:r>
      <w:r w:rsidR="002B0DAF">
        <w:rPr>
          <w:rStyle w:val="0pt"/>
          <w:sz w:val="32"/>
          <w:szCs w:val="32"/>
        </w:rPr>
        <w:br/>
      </w:r>
      <w:r w:rsidRPr="007F6E35">
        <w:rPr>
          <w:rStyle w:val="0pt"/>
          <w:sz w:val="32"/>
          <w:szCs w:val="32"/>
        </w:rPr>
        <w:t>из дерева – 122,2%.</w:t>
      </w:r>
    </w:p>
    <w:p w:rsidR="002B0DAF" w:rsidRPr="001F7A08" w:rsidRDefault="002B0DAF" w:rsidP="002B0DAF">
      <w:pPr>
        <w:ind w:firstLine="708"/>
        <w:jc w:val="both"/>
        <w:rPr>
          <w:sz w:val="32"/>
          <w:szCs w:val="32"/>
        </w:rPr>
      </w:pPr>
      <w:r w:rsidRPr="001F7A08">
        <w:rPr>
          <w:sz w:val="32"/>
          <w:szCs w:val="32"/>
        </w:rPr>
        <w:t xml:space="preserve">Число промышленных предприятий в </w:t>
      </w:r>
      <w:r>
        <w:rPr>
          <w:sz w:val="32"/>
          <w:szCs w:val="32"/>
        </w:rPr>
        <w:t xml:space="preserve">области составляет </w:t>
      </w:r>
      <w:r w:rsidRPr="001F7A08">
        <w:rPr>
          <w:sz w:val="32"/>
          <w:szCs w:val="32"/>
        </w:rPr>
        <w:t>более</w:t>
      </w:r>
      <w:r>
        <w:rPr>
          <w:sz w:val="32"/>
          <w:szCs w:val="32"/>
        </w:rPr>
        <w:br/>
      </w:r>
      <w:r w:rsidRPr="001F7A08">
        <w:rPr>
          <w:sz w:val="32"/>
          <w:szCs w:val="32"/>
        </w:rPr>
        <w:t>4 тысяч</w:t>
      </w:r>
      <w:r>
        <w:rPr>
          <w:sz w:val="32"/>
          <w:szCs w:val="32"/>
        </w:rPr>
        <w:t xml:space="preserve"> и по</w:t>
      </w:r>
      <w:r w:rsidRPr="001F7A08">
        <w:rPr>
          <w:sz w:val="32"/>
          <w:szCs w:val="32"/>
        </w:rPr>
        <w:t xml:space="preserve"> сравнени</w:t>
      </w:r>
      <w:r>
        <w:rPr>
          <w:sz w:val="32"/>
          <w:szCs w:val="32"/>
        </w:rPr>
        <w:t>ю</w:t>
      </w:r>
      <w:r w:rsidRPr="001F7A08">
        <w:rPr>
          <w:sz w:val="32"/>
          <w:szCs w:val="32"/>
        </w:rPr>
        <w:t xml:space="preserve"> с 2017 годом увеличилось на 6,1%</w:t>
      </w:r>
      <w:r>
        <w:rPr>
          <w:sz w:val="32"/>
          <w:szCs w:val="32"/>
        </w:rPr>
        <w:t>.</w:t>
      </w:r>
      <w:r w:rsidRPr="001F7A08">
        <w:rPr>
          <w:sz w:val="32"/>
          <w:szCs w:val="32"/>
        </w:rPr>
        <w:t xml:space="preserve"> </w:t>
      </w:r>
    </w:p>
    <w:p w:rsidR="002B0DAF" w:rsidRDefault="002B0DAF" w:rsidP="002B0DAF">
      <w:pPr>
        <w:spacing w:line="300" w:lineRule="exact"/>
        <w:ind w:firstLine="720"/>
        <w:jc w:val="both"/>
        <w:rPr>
          <w:i/>
          <w:sz w:val="32"/>
          <w:szCs w:val="32"/>
        </w:rPr>
      </w:pPr>
    </w:p>
    <w:p w:rsidR="002B0DAF" w:rsidRPr="00C43797" w:rsidRDefault="002B0DAF" w:rsidP="002B0DAF">
      <w:pPr>
        <w:spacing w:line="300" w:lineRule="exact"/>
        <w:ind w:firstLine="720"/>
        <w:jc w:val="both"/>
        <w:rPr>
          <w:i/>
          <w:sz w:val="32"/>
          <w:szCs w:val="32"/>
        </w:rPr>
      </w:pPr>
      <w:r w:rsidRPr="00C43797">
        <w:rPr>
          <w:i/>
          <w:sz w:val="32"/>
          <w:szCs w:val="32"/>
        </w:rPr>
        <w:t xml:space="preserve">Существенный вклад в экономику области вносят организации: </w:t>
      </w:r>
      <w:r w:rsidRPr="00C43797">
        <w:rPr>
          <w:i/>
          <w:sz w:val="32"/>
          <w:szCs w:val="32"/>
        </w:rPr>
        <w:br/>
        <w:t>ОАО «</w:t>
      </w:r>
      <w:proofErr w:type="spellStart"/>
      <w:r w:rsidRPr="00C43797">
        <w:rPr>
          <w:i/>
          <w:sz w:val="32"/>
          <w:szCs w:val="32"/>
        </w:rPr>
        <w:t>Беларуськалий</w:t>
      </w:r>
      <w:proofErr w:type="spellEnd"/>
      <w:r w:rsidRPr="00C43797">
        <w:rPr>
          <w:i/>
          <w:sz w:val="32"/>
          <w:szCs w:val="32"/>
        </w:rPr>
        <w:t>», ОАО «</w:t>
      </w:r>
      <w:proofErr w:type="spellStart"/>
      <w:r w:rsidRPr="00C43797">
        <w:rPr>
          <w:i/>
          <w:sz w:val="32"/>
          <w:szCs w:val="32"/>
        </w:rPr>
        <w:t>БелАЗ</w:t>
      </w:r>
      <w:proofErr w:type="spellEnd"/>
      <w:r w:rsidRPr="00C43797">
        <w:rPr>
          <w:i/>
          <w:sz w:val="32"/>
          <w:szCs w:val="32"/>
        </w:rPr>
        <w:t>» – управляющая компания холдинга «</w:t>
      </w:r>
      <w:proofErr w:type="spellStart"/>
      <w:r w:rsidRPr="00C43797">
        <w:rPr>
          <w:i/>
          <w:sz w:val="32"/>
          <w:szCs w:val="32"/>
        </w:rPr>
        <w:t>БелАЗ-холдинг</w:t>
      </w:r>
      <w:proofErr w:type="spellEnd"/>
      <w:r w:rsidRPr="00C43797">
        <w:rPr>
          <w:i/>
          <w:sz w:val="32"/>
          <w:szCs w:val="32"/>
        </w:rPr>
        <w:t>», ОАО «</w:t>
      </w:r>
      <w:proofErr w:type="spellStart"/>
      <w:r w:rsidRPr="00C43797">
        <w:rPr>
          <w:i/>
          <w:sz w:val="32"/>
          <w:szCs w:val="32"/>
        </w:rPr>
        <w:t>Борисовский</w:t>
      </w:r>
      <w:proofErr w:type="spellEnd"/>
      <w:r w:rsidRPr="00C43797">
        <w:rPr>
          <w:i/>
          <w:sz w:val="32"/>
          <w:szCs w:val="32"/>
        </w:rPr>
        <w:t xml:space="preserve"> завод медицинских препаратов», СЗАО «БЕЛДЖИ», ОАО «Слуцкий сыродельный комбинат», ОАО «</w:t>
      </w:r>
      <w:proofErr w:type="spellStart"/>
      <w:r w:rsidRPr="00C43797">
        <w:rPr>
          <w:i/>
          <w:sz w:val="32"/>
          <w:szCs w:val="32"/>
        </w:rPr>
        <w:t>Борисовский</w:t>
      </w:r>
      <w:proofErr w:type="spellEnd"/>
      <w:r w:rsidRPr="00C43797">
        <w:rPr>
          <w:i/>
          <w:sz w:val="32"/>
          <w:szCs w:val="32"/>
        </w:rPr>
        <w:t xml:space="preserve"> мясокомбинат № 1», ООО «</w:t>
      </w:r>
      <w:proofErr w:type="spellStart"/>
      <w:r w:rsidRPr="00C43797">
        <w:rPr>
          <w:i/>
          <w:sz w:val="32"/>
          <w:szCs w:val="32"/>
        </w:rPr>
        <w:t>Велес-мит</w:t>
      </w:r>
      <w:proofErr w:type="spellEnd"/>
      <w:r w:rsidRPr="00C43797">
        <w:rPr>
          <w:i/>
          <w:sz w:val="32"/>
          <w:szCs w:val="32"/>
        </w:rPr>
        <w:t>», ОАО «Завод горного воска», ОАО «Минское производственное кожевенное объединение», ОАО «</w:t>
      </w:r>
      <w:proofErr w:type="spellStart"/>
      <w:r w:rsidRPr="00C43797">
        <w:rPr>
          <w:i/>
          <w:sz w:val="32"/>
          <w:szCs w:val="32"/>
        </w:rPr>
        <w:t>Несвижский</w:t>
      </w:r>
      <w:proofErr w:type="spellEnd"/>
      <w:r w:rsidRPr="00C43797">
        <w:rPr>
          <w:i/>
          <w:sz w:val="32"/>
          <w:szCs w:val="32"/>
        </w:rPr>
        <w:t xml:space="preserve"> завод медицинских препаратов», ОАО «Дзержинская швейная фабрика «</w:t>
      </w:r>
      <w:proofErr w:type="spellStart"/>
      <w:r w:rsidRPr="00C43797">
        <w:rPr>
          <w:i/>
          <w:sz w:val="32"/>
          <w:szCs w:val="32"/>
        </w:rPr>
        <w:t>Элиз</w:t>
      </w:r>
      <w:proofErr w:type="spellEnd"/>
      <w:r w:rsidRPr="00C43797">
        <w:rPr>
          <w:i/>
          <w:sz w:val="32"/>
          <w:szCs w:val="32"/>
        </w:rPr>
        <w:t>», ОАО «140-й ремонтный завод», ОАО «Лесохимик», ОАО «</w:t>
      </w:r>
      <w:proofErr w:type="spellStart"/>
      <w:r w:rsidRPr="00C43797">
        <w:rPr>
          <w:i/>
          <w:sz w:val="32"/>
          <w:szCs w:val="32"/>
        </w:rPr>
        <w:t>Зенит-БелОМО</w:t>
      </w:r>
      <w:proofErr w:type="spellEnd"/>
      <w:r w:rsidRPr="00C43797">
        <w:rPr>
          <w:i/>
          <w:sz w:val="32"/>
          <w:szCs w:val="32"/>
        </w:rPr>
        <w:t xml:space="preserve">», </w:t>
      </w:r>
      <w:r w:rsidRPr="00C43797">
        <w:rPr>
          <w:i/>
          <w:sz w:val="32"/>
          <w:szCs w:val="32"/>
        </w:rPr>
        <w:br/>
        <w:t>СООО «</w:t>
      </w:r>
      <w:proofErr w:type="spellStart"/>
      <w:r w:rsidRPr="00C43797">
        <w:rPr>
          <w:i/>
          <w:sz w:val="32"/>
          <w:szCs w:val="32"/>
        </w:rPr>
        <w:t>Лекфарм</w:t>
      </w:r>
      <w:proofErr w:type="spellEnd"/>
      <w:r w:rsidRPr="00C43797">
        <w:rPr>
          <w:i/>
          <w:sz w:val="32"/>
          <w:szCs w:val="32"/>
        </w:rPr>
        <w:t>», ИУП «</w:t>
      </w:r>
      <w:proofErr w:type="spellStart"/>
      <w:r w:rsidRPr="00C43797">
        <w:rPr>
          <w:i/>
          <w:sz w:val="32"/>
          <w:szCs w:val="32"/>
        </w:rPr>
        <w:t>Косвик</w:t>
      </w:r>
      <w:proofErr w:type="spellEnd"/>
      <w:r w:rsidRPr="00C43797">
        <w:rPr>
          <w:i/>
          <w:sz w:val="32"/>
          <w:szCs w:val="32"/>
        </w:rPr>
        <w:t>», СООО «</w:t>
      </w:r>
      <w:proofErr w:type="spellStart"/>
      <w:r w:rsidRPr="00C43797">
        <w:rPr>
          <w:i/>
          <w:sz w:val="32"/>
          <w:szCs w:val="32"/>
        </w:rPr>
        <w:t>Хенкель</w:t>
      </w:r>
      <w:proofErr w:type="spellEnd"/>
      <w:r w:rsidRPr="00C43797">
        <w:rPr>
          <w:i/>
          <w:sz w:val="32"/>
          <w:szCs w:val="32"/>
        </w:rPr>
        <w:t xml:space="preserve"> </w:t>
      </w:r>
      <w:proofErr w:type="spellStart"/>
      <w:r w:rsidRPr="00C43797">
        <w:rPr>
          <w:i/>
          <w:sz w:val="32"/>
          <w:szCs w:val="32"/>
        </w:rPr>
        <w:t>Баутехник</w:t>
      </w:r>
      <w:proofErr w:type="spellEnd"/>
      <w:r w:rsidRPr="00C43797">
        <w:rPr>
          <w:i/>
          <w:sz w:val="32"/>
          <w:szCs w:val="32"/>
        </w:rPr>
        <w:t xml:space="preserve">», </w:t>
      </w:r>
      <w:r w:rsidRPr="00C43797">
        <w:rPr>
          <w:i/>
          <w:sz w:val="32"/>
          <w:szCs w:val="32"/>
        </w:rPr>
        <w:br/>
        <w:t>ОДО «</w:t>
      </w:r>
      <w:proofErr w:type="spellStart"/>
      <w:r w:rsidRPr="00C43797">
        <w:rPr>
          <w:i/>
          <w:sz w:val="32"/>
          <w:szCs w:val="32"/>
        </w:rPr>
        <w:t>Юлайн</w:t>
      </w:r>
      <w:proofErr w:type="spellEnd"/>
      <w:r w:rsidRPr="00C43797">
        <w:rPr>
          <w:i/>
          <w:sz w:val="32"/>
          <w:szCs w:val="32"/>
        </w:rPr>
        <w:t>», СП ООО «</w:t>
      </w:r>
      <w:proofErr w:type="spellStart"/>
      <w:r w:rsidRPr="00C43797">
        <w:rPr>
          <w:i/>
          <w:sz w:val="32"/>
          <w:szCs w:val="32"/>
        </w:rPr>
        <w:t>Фармлэнд</w:t>
      </w:r>
      <w:proofErr w:type="spellEnd"/>
      <w:r w:rsidRPr="00C43797">
        <w:rPr>
          <w:i/>
          <w:sz w:val="32"/>
          <w:szCs w:val="32"/>
        </w:rPr>
        <w:t>», предприятия компаний «</w:t>
      </w:r>
      <w:proofErr w:type="spellStart"/>
      <w:r w:rsidRPr="00C43797">
        <w:rPr>
          <w:i/>
          <w:sz w:val="32"/>
          <w:szCs w:val="32"/>
        </w:rPr>
        <w:t>Алютех</w:t>
      </w:r>
      <w:proofErr w:type="spellEnd"/>
      <w:r w:rsidRPr="00C43797">
        <w:rPr>
          <w:i/>
          <w:sz w:val="32"/>
          <w:szCs w:val="32"/>
        </w:rPr>
        <w:t>», «</w:t>
      </w:r>
      <w:proofErr w:type="spellStart"/>
      <w:r w:rsidRPr="00C43797">
        <w:rPr>
          <w:i/>
          <w:sz w:val="32"/>
          <w:szCs w:val="32"/>
        </w:rPr>
        <w:t>Амкадор</w:t>
      </w:r>
      <w:proofErr w:type="spellEnd"/>
      <w:r w:rsidRPr="00C43797">
        <w:rPr>
          <w:i/>
          <w:sz w:val="32"/>
          <w:szCs w:val="32"/>
        </w:rPr>
        <w:t xml:space="preserve">», «Марк </w:t>
      </w:r>
      <w:proofErr w:type="spellStart"/>
      <w:r w:rsidRPr="00C43797">
        <w:rPr>
          <w:i/>
          <w:sz w:val="32"/>
          <w:szCs w:val="32"/>
        </w:rPr>
        <w:t>Формэль</w:t>
      </w:r>
      <w:proofErr w:type="spellEnd"/>
      <w:r w:rsidRPr="00C43797">
        <w:rPr>
          <w:i/>
          <w:sz w:val="32"/>
          <w:szCs w:val="32"/>
        </w:rPr>
        <w:t>» и др.</w:t>
      </w:r>
    </w:p>
    <w:p w:rsidR="002B0DAF" w:rsidRDefault="002B0DAF" w:rsidP="009A72EE">
      <w:pPr>
        <w:shd w:val="clear" w:color="auto" w:fill="FFFFFF"/>
        <w:ind w:firstLine="708"/>
        <w:jc w:val="both"/>
        <w:rPr>
          <w:sz w:val="32"/>
          <w:szCs w:val="32"/>
        </w:rPr>
      </w:pPr>
    </w:p>
    <w:p w:rsidR="00517C84" w:rsidRDefault="00AA4087" w:rsidP="009A72EE">
      <w:pPr>
        <w:shd w:val="clear" w:color="auto" w:fill="FFFFFF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Развитие</w:t>
      </w:r>
      <w:r w:rsidRPr="00A8377B">
        <w:rPr>
          <w:sz w:val="32"/>
          <w:szCs w:val="32"/>
        </w:rPr>
        <w:t xml:space="preserve"> </w:t>
      </w:r>
      <w:r>
        <w:rPr>
          <w:sz w:val="32"/>
          <w:szCs w:val="32"/>
        </w:rPr>
        <w:t>промышленности</w:t>
      </w:r>
      <w:r w:rsidRPr="00A8377B">
        <w:rPr>
          <w:sz w:val="32"/>
          <w:szCs w:val="32"/>
        </w:rPr>
        <w:t xml:space="preserve"> </w:t>
      </w:r>
      <w:r>
        <w:rPr>
          <w:sz w:val="32"/>
          <w:szCs w:val="32"/>
        </w:rPr>
        <w:t>обеспечивается за счет реализации инвестиционных проектов, модернизации действующих производств.</w:t>
      </w:r>
      <w:r w:rsidR="007F48D2">
        <w:rPr>
          <w:sz w:val="32"/>
          <w:szCs w:val="32"/>
        </w:rPr>
        <w:t xml:space="preserve"> </w:t>
      </w:r>
    </w:p>
    <w:p w:rsidR="009A72EE" w:rsidRPr="001F7A08" w:rsidRDefault="00DE4D86" w:rsidP="009A72EE">
      <w:pPr>
        <w:shd w:val="clear" w:color="auto" w:fill="FFFFFF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1F7A08">
        <w:rPr>
          <w:sz w:val="32"/>
          <w:szCs w:val="32"/>
        </w:rPr>
        <w:t xml:space="preserve"> 2018 году </w:t>
      </w:r>
      <w:r w:rsidR="009A72EE" w:rsidRPr="001F7A08">
        <w:rPr>
          <w:sz w:val="32"/>
          <w:szCs w:val="32"/>
        </w:rPr>
        <w:t>СООО «</w:t>
      </w:r>
      <w:proofErr w:type="spellStart"/>
      <w:r w:rsidR="009A72EE" w:rsidRPr="001F7A08">
        <w:rPr>
          <w:sz w:val="32"/>
          <w:szCs w:val="32"/>
        </w:rPr>
        <w:t>АлюминТехно</w:t>
      </w:r>
      <w:proofErr w:type="spellEnd"/>
      <w:r w:rsidR="009A72EE" w:rsidRPr="001F7A08">
        <w:rPr>
          <w:sz w:val="32"/>
          <w:szCs w:val="32"/>
        </w:rPr>
        <w:t xml:space="preserve">» запущена третья линия </w:t>
      </w:r>
      <w:r>
        <w:rPr>
          <w:sz w:val="32"/>
          <w:szCs w:val="32"/>
        </w:rPr>
        <w:br/>
      </w:r>
      <w:r w:rsidR="009A72EE" w:rsidRPr="001F7A08">
        <w:rPr>
          <w:sz w:val="32"/>
          <w:szCs w:val="32"/>
        </w:rPr>
        <w:t xml:space="preserve">по производству комбинированных профилей. </w:t>
      </w:r>
    </w:p>
    <w:p w:rsidR="001F7A08" w:rsidRPr="001F7A08" w:rsidRDefault="001F7A08" w:rsidP="001F7A08">
      <w:pPr>
        <w:ind w:firstLine="720"/>
        <w:jc w:val="both"/>
        <w:rPr>
          <w:sz w:val="32"/>
          <w:szCs w:val="32"/>
          <w:shd w:val="clear" w:color="auto" w:fill="FFFFFF"/>
        </w:rPr>
      </w:pPr>
      <w:r w:rsidRPr="001F7A08">
        <w:rPr>
          <w:sz w:val="32"/>
          <w:szCs w:val="32"/>
          <w:shd w:val="clear" w:color="auto" w:fill="FFFFFF"/>
        </w:rPr>
        <w:t xml:space="preserve">В 2019 году </w:t>
      </w:r>
      <w:r w:rsidR="00DE4D86" w:rsidRPr="001F7A08">
        <w:rPr>
          <w:sz w:val="32"/>
          <w:szCs w:val="32"/>
          <w:shd w:val="clear" w:color="auto" w:fill="FFFFFF"/>
        </w:rPr>
        <w:t xml:space="preserve">ОАО «Крановый завод» (г. Слуцк) </w:t>
      </w:r>
      <w:r w:rsidRPr="001F7A08">
        <w:rPr>
          <w:sz w:val="32"/>
          <w:szCs w:val="32"/>
          <w:shd w:val="clear" w:color="auto" w:fill="FFFFFF"/>
        </w:rPr>
        <w:t>реализован инновационный проект – новое уникальное для Беларуси производство кранов мостового типа грузоподъемностью до 240 тонн.</w:t>
      </w:r>
    </w:p>
    <w:p w:rsidR="001F7A08" w:rsidRPr="001F7A08" w:rsidRDefault="009A72EE" w:rsidP="001F7A08">
      <w:pPr>
        <w:ind w:firstLine="720"/>
        <w:jc w:val="both"/>
        <w:rPr>
          <w:sz w:val="32"/>
          <w:szCs w:val="32"/>
        </w:rPr>
      </w:pPr>
      <w:r>
        <w:rPr>
          <w:rStyle w:val="text-blockdate"/>
          <w:bCs/>
          <w:sz w:val="32"/>
          <w:szCs w:val="32"/>
          <w:shd w:val="clear" w:color="auto" w:fill="FFFFFF"/>
        </w:rPr>
        <w:t xml:space="preserve">В </w:t>
      </w:r>
      <w:r w:rsidR="001F7A08" w:rsidRPr="001F7A08">
        <w:rPr>
          <w:rStyle w:val="text-blockdate"/>
          <w:bCs/>
          <w:sz w:val="32"/>
          <w:szCs w:val="32"/>
          <w:shd w:val="clear" w:color="auto" w:fill="FFFFFF"/>
        </w:rPr>
        <w:t xml:space="preserve">2020 </w:t>
      </w:r>
      <w:r>
        <w:rPr>
          <w:rStyle w:val="text-blockdate"/>
          <w:bCs/>
          <w:sz w:val="32"/>
          <w:szCs w:val="32"/>
          <w:shd w:val="clear" w:color="auto" w:fill="FFFFFF"/>
        </w:rPr>
        <w:t xml:space="preserve">году </w:t>
      </w:r>
      <w:r w:rsidR="001F7A08" w:rsidRPr="001F7A08">
        <w:rPr>
          <w:rStyle w:val="text-blockdate"/>
          <w:bCs/>
          <w:sz w:val="32"/>
          <w:szCs w:val="32"/>
          <w:shd w:val="clear" w:color="auto" w:fill="FFFFFF"/>
        </w:rPr>
        <w:t>ОАО «Слуцкий сахарорафинадный комбинат» з</w:t>
      </w:r>
      <w:r w:rsidR="001F7A08" w:rsidRPr="001F7A08">
        <w:rPr>
          <w:sz w:val="32"/>
          <w:szCs w:val="32"/>
        </w:rPr>
        <w:t>акончено строительство трёх резервуаров для отвода сиропа в ходе переработки сахарной свеклы. В трёх емкостях может хранит</w:t>
      </w:r>
      <w:r w:rsidR="00DE4D86">
        <w:rPr>
          <w:sz w:val="32"/>
          <w:szCs w:val="32"/>
        </w:rPr>
        <w:t>ь</w:t>
      </w:r>
      <w:r w:rsidR="001F7A08" w:rsidRPr="001F7A08">
        <w:rPr>
          <w:sz w:val="32"/>
          <w:szCs w:val="32"/>
        </w:rPr>
        <w:t xml:space="preserve">ся </w:t>
      </w:r>
      <w:r w:rsidR="001F7A08" w:rsidRPr="001F7A08">
        <w:rPr>
          <w:sz w:val="32"/>
          <w:szCs w:val="32"/>
        </w:rPr>
        <w:br/>
        <w:t>до 128 тысяч тонн свекловичного сахарного сиропа</w:t>
      </w:r>
      <w:r w:rsidR="00DE4D86">
        <w:rPr>
          <w:sz w:val="32"/>
          <w:szCs w:val="32"/>
        </w:rPr>
        <w:t>,</w:t>
      </w:r>
      <w:r w:rsidR="001F7A08" w:rsidRPr="001F7A08">
        <w:rPr>
          <w:sz w:val="32"/>
          <w:szCs w:val="32"/>
        </w:rPr>
        <w:t xml:space="preserve"> из которого после переработки можно получить около 70 тыс</w:t>
      </w:r>
      <w:r w:rsidR="00DE4D86">
        <w:rPr>
          <w:sz w:val="32"/>
          <w:szCs w:val="32"/>
        </w:rPr>
        <w:t>.</w:t>
      </w:r>
      <w:r w:rsidR="001F7A08" w:rsidRPr="001F7A08">
        <w:rPr>
          <w:sz w:val="32"/>
          <w:szCs w:val="32"/>
        </w:rPr>
        <w:t xml:space="preserve"> тонн сахара.</w:t>
      </w:r>
    </w:p>
    <w:p w:rsidR="001F7A08" w:rsidRPr="001F7A08" w:rsidRDefault="001F7A08" w:rsidP="001F7A08">
      <w:pPr>
        <w:shd w:val="clear" w:color="auto" w:fill="FFFFFF"/>
        <w:ind w:firstLine="708"/>
        <w:jc w:val="both"/>
        <w:rPr>
          <w:sz w:val="32"/>
          <w:szCs w:val="32"/>
        </w:rPr>
      </w:pPr>
      <w:r w:rsidRPr="001F7A08">
        <w:rPr>
          <w:sz w:val="32"/>
          <w:szCs w:val="32"/>
        </w:rPr>
        <w:t xml:space="preserve">В 2021 году </w:t>
      </w:r>
      <w:r w:rsidR="00D20598" w:rsidRPr="00B506AD">
        <w:rPr>
          <w:sz w:val="32"/>
          <w:szCs w:val="32"/>
        </w:rPr>
        <w:t xml:space="preserve">группой компаний </w:t>
      </w:r>
      <w:r w:rsidR="00677FEB" w:rsidRPr="00B506AD">
        <w:rPr>
          <w:sz w:val="32"/>
          <w:szCs w:val="32"/>
        </w:rPr>
        <w:t>«АЛЮТЕХ»</w:t>
      </w:r>
      <w:r w:rsidR="00677FEB" w:rsidRPr="001F7A08">
        <w:rPr>
          <w:sz w:val="32"/>
          <w:szCs w:val="32"/>
        </w:rPr>
        <w:t xml:space="preserve"> </w:t>
      </w:r>
      <w:r w:rsidRPr="001F7A08">
        <w:rPr>
          <w:sz w:val="32"/>
          <w:szCs w:val="32"/>
        </w:rPr>
        <w:t>открыт новый складской комплекс в пос. Привольный площадью более 17 тыс. кв.</w:t>
      </w:r>
      <w:r w:rsidR="00677FEB">
        <w:rPr>
          <w:sz w:val="32"/>
          <w:szCs w:val="32"/>
        </w:rPr>
        <w:t xml:space="preserve"> </w:t>
      </w:r>
      <w:r w:rsidRPr="001F7A08">
        <w:rPr>
          <w:sz w:val="32"/>
          <w:szCs w:val="32"/>
        </w:rPr>
        <w:t xml:space="preserve">м. для хранения изделий трех производственных площадок. </w:t>
      </w:r>
    </w:p>
    <w:p w:rsidR="001F7A08" w:rsidRPr="001F7A08" w:rsidRDefault="009A72EE" w:rsidP="001F7A08">
      <w:pPr>
        <w:ind w:firstLine="720"/>
        <w:jc w:val="both"/>
        <w:rPr>
          <w:sz w:val="32"/>
          <w:szCs w:val="32"/>
        </w:rPr>
      </w:pPr>
      <w:r w:rsidRPr="009A72EE">
        <w:rPr>
          <w:b/>
          <w:sz w:val="32"/>
          <w:szCs w:val="32"/>
        </w:rPr>
        <w:t>Выпуск импортозамещающей продукции</w:t>
      </w:r>
      <w:r w:rsidRPr="001F7A08">
        <w:rPr>
          <w:sz w:val="32"/>
          <w:szCs w:val="32"/>
        </w:rPr>
        <w:t xml:space="preserve"> </w:t>
      </w:r>
      <w:r>
        <w:rPr>
          <w:sz w:val="32"/>
          <w:szCs w:val="32"/>
        </w:rPr>
        <w:t>з</w:t>
      </w:r>
      <w:r w:rsidR="001F7A08" w:rsidRPr="001F7A08">
        <w:rPr>
          <w:sz w:val="32"/>
          <w:szCs w:val="32"/>
        </w:rPr>
        <w:t>а 2018</w:t>
      </w:r>
      <w:r>
        <w:rPr>
          <w:sz w:val="32"/>
          <w:szCs w:val="32"/>
        </w:rPr>
        <w:t xml:space="preserve"> </w:t>
      </w:r>
      <w:r w:rsidR="001F7A08" w:rsidRPr="001F7A0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1F7A08" w:rsidRPr="001F7A08">
        <w:rPr>
          <w:sz w:val="32"/>
          <w:szCs w:val="32"/>
        </w:rPr>
        <w:t xml:space="preserve">2022 годы увеличен в 2 раза и по итогам 2022 года в рамках реализации </w:t>
      </w:r>
      <w:r w:rsidR="001F7A08" w:rsidRPr="001F7A08">
        <w:rPr>
          <w:rFonts w:eastAsia="Calibri"/>
          <w:sz w:val="32"/>
          <w:szCs w:val="32"/>
          <w:lang w:eastAsia="en-US"/>
        </w:rPr>
        <w:t>П</w:t>
      </w:r>
      <w:r w:rsidR="001F7A08" w:rsidRPr="001F7A08">
        <w:rPr>
          <w:rFonts w:eastAsia="Calibri"/>
          <w:bCs/>
          <w:sz w:val="32"/>
          <w:szCs w:val="32"/>
          <w:lang w:eastAsia="en-US"/>
        </w:rPr>
        <w:t xml:space="preserve">лана </w:t>
      </w:r>
      <w:r w:rsidR="001F7A08" w:rsidRPr="001F7A08">
        <w:rPr>
          <w:rFonts w:eastAsia="Calibri"/>
          <w:bCs/>
          <w:sz w:val="32"/>
          <w:szCs w:val="32"/>
          <w:lang w:eastAsia="en-US"/>
        </w:rPr>
        <w:lastRenderedPageBreak/>
        <w:t xml:space="preserve">мероприятий по </w:t>
      </w:r>
      <w:proofErr w:type="spellStart"/>
      <w:r w:rsidR="001F7A08" w:rsidRPr="001F7A08">
        <w:rPr>
          <w:rFonts w:eastAsia="Calibri"/>
          <w:bCs/>
          <w:sz w:val="32"/>
          <w:szCs w:val="32"/>
          <w:lang w:eastAsia="en-US"/>
        </w:rPr>
        <w:t>импортозамещению</w:t>
      </w:r>
      <w:proofErr w:type="spellEnd"/>
      <w:r w:rsidR="001F7A08" w:rsidRPr="001F7A08">
        <w:rPr>
          <w:rFonts w:eastAsia="Calibri"/>
          <w:bCs/>
          <w:sz w:val="32"/>
          <w:szCs w:val="32"/>
          <w:lang w:eastAsia="en-US"/>
        </w:rPr>
        <w:t xml:space="preserve"> Минского облисполкома </w:t>
      </w:r>
      <w:r w:rsidR="001F7A08" w:rsidRPr="001F7A08">
        <w:rPr>
          <w:sz w:val="32"/>
          <w:szCs w:val="32"/>
        </w:rPr>
        <w:t xml:space="preserve">выпущено продукции на 1,8 млрд. долларов США по </w:t>
      </w:r>
      <w:r w:rsidR="001F7A08" w:rsidRPr="001F7A08">
        <w:rPr>
          <w:rFonts w:eastAsia="Calibri"/>
          <w:bCs/>
          <w:sz w:val="32"/>
          <w:szCs w:val="32"/>
          <w:lang w:eastAsia="en-US"/>
        </w:rPr>
        <w:t>163 товарным позициям</w:t>
      </w:r>
      <w:r w:rsidR="001F7A08" w:rsidRPr="001F7A08">
        <w:rPr>
          <w:sz w:val="32"/>
          <w:szCs w:val="32"/>
        </w:rPr>
        <w:t xml:space="preserve">. </w:t>
      </w:r>
    </w:p>
    <w:p w:rsidR="00717931" w:rsidRDefault="00717931" w:rsidP="00717931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717931">
        <w:rPr>
          <w:sz w:val="32"/>
          <w:szCs w:val="32"/>
        </w:rPr>
        <w:t xml:space="preserve">Организации области в 2022 году поставляли свои товары </w:t>
      </w:r>
      <w:r w:rsidRPr="00717931">
        <w:rPr>
          <w:sz w:val="32"/>
          <w:szCs w:val="32"/>
        </w:rPr>
        <w:br/>
        <w:t>на рынки 146 стран мира. Несмотря на определенные сложности, связанные с введен</w:t>
      </w:r>
      <w:r w:rsidR="00B054F6">
        <w:rPr>
          <w:sz w:val="32"/>
          <w:szCs w:val="32"/>
        </w:rPr>
        <w:t>ием</w:t>
      </w:r>
      <w:r w:rsidRPr="00717931">
        <w:rPr>
          <w:sz w:val="32"/>
          <w:szCs w:val="32"/>
        </w:rPr>
        <w:t xml:space="preserve"> санкци</w:t>
      </w:r>
      <w:r w:rsidR="00B054F6">
        <w:rPr>
          <w:sz w:val="32"/>
          <w:szCs w:val="32"/>
        </w:rPr>
        <w:t>й</w:t>
      </w:r>
      <w:r w:rsidRPr="00717931">
        <w:rPr>
          <w:sz w:val="32"/>
          <w:szCs w:val="32"/>
        </w:rPr>
        <w:t xml:space="preserve">, </w:t>
      </w:r>
      <w:r w:rsidRPr="00717931">
        <w:rPr>
          <w:b/>
          <w:sz w:val="32"/>
          <w:szCs w:val="32"/>
        </w:rPr>
        <w:t>объем экспорта товаров</w:t>
      </w:r>
      <w:r w:rsidRPr="00717931">
        <w:rPr>
          <w:sz w:val="32"/>
          <w:szCs w:val="32"/>
        </w:rPr>
        <w:t xml:space="preserve"> Минской области в 2022 году превысил объемы экспорта 2017 года</w:t>
      </w:r>
      <w:r w:rsidRPr="00717931">
        <w:rPr>
          <w:sz w:val="32"/>
          <w:szCs w:val="32"/>
        </w:rPr>
        <w:br/>
        <w:t>в 1,4 раза</w:t>
      </w:r>
      <w:r w:rsidR="00FE63C6">
        <w:rPr>
          <w:sz w:val="32"/>
          <w:szCs w:val="32"/>
        </w:rPr>
        <w:t>, о</w:t>
      </w:r>
      <w:r w:rsidRPr="00717931">
        <w:rPr>
          <w:sz w:val="32"/>
          <w:szCs w:val="32"/>
        </w:rPr>
        <w:t xml:space="preserve">беспечено положительное внешнеторговое сальдо </w:t>
      </w:r>
      <w:r w:rsidRPr="00717931">
        <w:rPr>
          <w:sz w:val="32"/>
          <w:szCs w:val="32"/>
        </w:rPr>
        <w:br/>
        <w:t>в размере 2,9 млрд. долларов.</w:t>
      </w:r>
    </w:p>
    <w:p w:rsidR="00874800" w:rsidRDefault="00874800" w:rsidP="00345AE5">
      <w:pPr>
        <w:jc w:val="both"/>
        <w:rPr>
          <w:sz w:val="32"/>
          <w:szCs w:val="32"/>
        </w:rPr>
      </w:pPr>
    </w:p>
    <w:p w:rsidR="00527082" w:rsidRPr="00527082" w:rsidRDefault="00527082" w:rsidP="00527082">
      <w:pPr>
        <w:shd w:val="clear" w:color="auto" w:fill="FFFFFF"/>
        <w:ind w:firstLine="709"/>
        <w:jc w:val="both"/>
        <w:rPr>
          <w:sz w:val="32"/>
          <w:szCs w:val="32"/>
        </w:rPr>
      </w:pPr>
      <w:r w:rsidRPr="00B362D0">
        <w:rPr>
          <w:b/>
          <w:sz w:val="32"/>
          <w:szCs w:val="32"/>
        </w:rPr>
        <w:t>Инвестиционная деятельность</w:t>
      </w:r>
      <w:r w:rsidRPr="00FD414E">
        <w:rPr>
          <w:sz w:val="32"/>
          <w:szCs w:val="32"/>
        </w:rPr>
        <w:t xml:space="preserve"> в Минской области направлена </w:t>
      </w:r>
      <w:r w:rsidRPr="00FD414E">
        <w:rPr>
          <w:sz w:val="32"/>
          <w:szCs w:val="32"/>
        </w:rPr>
        <w:br/>
        <w:t xml:space="preserve">на привлечение ресурсов в производственную сферу и сосредоточение </w:t>
      </w:r>
      <w:r w:rsidRPr="00FD414E">
        <w:rPr>
          <w:sz w:val="32"/>
          <w:szCs w:val="32"/>
        </w:rPr>
        <w:br/>
        <w:t xml:space="preserve">их на реализации инвестиционных проектов за счет внедрения </w:t>
      </w:r>
      <w:r w:rsidR="00B506AD">
        <w:rPr>
          <w:sz w:val="32"/>
          <w:szCs w:val="32"/>
        </w:rPr>
        <w:t xml:space="preserve">современных </w:t>
      </w:r>
      <w:r w:rsidRPr="00FD414E">
        <w:rPr>
          <w:sz w:val="32"/>
          <w:szCs w:val="32"/>
        </w:rPr>
        <w:t xml:space="preserve">технологий </w:t>
      </w:r>
      <w:r w:rsidR="00B506AD">
        <w:rPr>
          <w:sz w:val="32"/>
          <w:szCs w:val="32"/>
        </w:rPr>
        <w:t xml:space="preserve">и </w:t>
      </w:r>
      <w:r w:rsidRPr="00FD414E">
        <w:rPr>
          <w:sz w:val="32"/>
          <w:szCs w:val="32"/>
        </w:rPr>
        <w:t>разработок, в результате повышается конкурентоспособность выпускаемой продукции, расширяется экспортная база и производство импортозамещающей продукции.</w:t>
      </w:r>
    </w:p>
    <w:p w:rsidR="00F40352" w:rsidRDefault="001E2342" w:rsidP="00926F85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Н</w:t>
      </w:r>
      <w:r w:rsidR="00B362D0" w:rsidRPr="00FD414E">
        <w:rPr>
          <w:color w:val="000000"/>
          <w:sz w:val="32"/>
          <w:szCs w:val="32"/>
        </w:rPr>
        <w:t xml:space="preserve">е представляется возможным перечислить и назвать всё, </w:t>
      </w:r>
      <w:r>
        <w:rPr>
          <w:color w:val="000000"/>
          <w:sz w:val="32"/>
          <w:szCs w:val="32"/>
        </w:rPr>
        <w:br/>
      </w:r>
      <w:r w:rsidR="00B362D0" w:rsidRPr="00FD414E">
        <w:rPr>
          <w:color w:val="000000"/>
          <w:sz w:val="32"/>
          <w:szCs w:val="32"/>
        </w:rPr>
        <w:t xml:space="preserve">что было создано и построено за прошедшие пять лет. </w:t>
      </w:r>
      <w:r w:rsidR="00AA4087" w:rsidRPr="00AA4087">
        <w:rPr>
          <w:rFonts w:eastAsia="Calibri"/>
          <w:sz w:val="32"/>
          <w:szCs w:val="32"/>
          <w:lang w:eastAsia="en-US"/>
        </w:rPr>
        <w:t xml:space="preserve">Привлечено </w:t>
      </w:r>
      <w:r w:rsidR="00BE489C">
        <w:rPr>
          <w:rFonts w:eastAsia="Calibri"/>
          <w:sz w:val="32"/>
          <w:szCs w:val="32"/>
          <w:lang w:eastAsia="en-US"/>
        </w:rPr>
        <w:br/>
      </w:r>
      <w:r w:rsidR="00421E34">
        <w:rPr>
          <w:rFonts w:eastAsia="Calibri"/>
          <w:sz w:val="32"/>
          <w:szCs w:val="32"/>
          <w:lang w:eastAsia="en-US"/>
        </w:rPr>
        <w:t>4,2</w:t>
      </w:r>
      <w:r w:rsidR="00AA4087" w:rsidRPr="00AA4087">
        <w:rPr>
          <w:rFonts w:eastAsia="Calibri"/>
          <w:sz w:val="32"/>
          <w:szCs w:val="32"/>
          <w:lang w:eastAsia="en-US"/>
        </w:rPr>
        <w:t xml:space="preserve"> млрд. долларов СШ</w:t>
      </w:r>
      <w:r w:rsidR="0073295A">
        <w:rPr>
          <w:rFonts w:eastAsia="Calibri"/>
          <w:sz w:val="32"/>
          <w:szCs w:val="32"/>
          <w:lang w:eastAsia="en-US"/>
        </w:rPr>
        <w:t>А прямых иностранных инвестиций</w:t>
      </w:r>
      <w:r w:rsidR="00AA4087" w:rsidRPr="00AA4087">
        <w:rPr>
          <w:rFonts w:eastAsia="Calibri"/>
          <w:sz w:val="32"/>
          <w:szCs w:val="32"/>
          <w:lang w:eastAsia="en-US"/>
        </w:rPr>
        <w:t>.</w:t>
      </w:r>
      <w:r w:rsidR="00BE489C">
        <w:rPr>
          <w:rFonts w:eastAsia="Calibri"/>
          <w:sz w:val="32"/>
          <w:szCs w:val="32"/>
          <w:lang w:eastAsia="en-US"/>
        </w:rPr>
        <w:t xml:space="preserve"> </w:t>
      </w:r>
    </w:p>
    <w:p w:rsidR="00926F85" w:rsidRPr="00926F85" w:rsidRDefault="00926F85" w:rsidP="00926F85">
      <w:pPr>
        <w:ind w:firstLine="709"/>
        <w:jc w:val="both"/>
        <w:rPr>
          <w:rFonts w:eastAsia="Calibri"/>
          <w:b/>
          <w:sz w:val="32"/>
          <w:szCs w:val="32"/>
          <w:lang w:eastAsia="en-US"/>
        </w:rPr>
      </w:pPr>
      <w:r w:rsidRPr="00926F85">
        <w:rPr>
          <w:rFonts w:eastAsia="Calibri"/>
          <w:b/>
          <w:sz w:val="32"/>
          <w:szCs w:val="32"/>
          <w:lang w:eastAsia="en-US"/>
        </w:rPr>
        <w:t>Реализовано 24 важнейших инвестиционных проекта.</w:t>
      </w:r>
    </w:p>
    <w:p w:rsidR="00B362D0" w:rsidRDefault="00B362D0" w:rsidP="00B362D0">
      <w:pPr>
        <w:ind w:firstLine="709"/>
        <w:rPr>
          <w:color w:val="000000"/>
          <w:sz w:val="32"/>
          <w:szCs w:val="32"/>
        </w:rPr>
      </w:pPr>
      <w:r w:rsidRPr="00B362D0">
        <w:rPr>
          <w:color w:val="000000"/>
          <w:sz w:val="32"/>
          <w:szCs w:val="32"/>
        </w:rPr>
        <w:t>Вот только несколько примеров.</w:t>
      </w:r>
    </w:p>
    <w:p w:rsidR="00807A72" w:rsidRPr="00807A72" w:rsidRDefault="00807A72" w:rsidP="00807A72">
      <w:pPr>
        <w:ind w:firstLine="680"/>
        <w:jc w:val="both"/>
        <w:rPr>
          <w:sz w:val="32"/>
          <w:szCs w:val="32"/>
        </w:rPr>
      </w:pPr>
      <w:r>
        <w:rPr>
          <w:b/>
          <w:sz w:val="32"/>
          <w:szCs w:val="32"/>
        </w:rPr>
        <w:t>В</w:t>
      </w:r>
      <w:r w:rsidRPr="00807A72">
        <w:rPr>
          <w:b/>
          <w:sz w:val="32"/>
          <w:szCs w:val="32"/>
        </w:rPr>
        <w:t xml:space="preserve"> 2018 году</w:t>
      </w:r>
      <w:r w:rsidRPr="00807A72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807A72">
        <w:rPr>
          <w:sz w:val="32"/>
          <w:szCs w:val="32"/>
        </w:rPr>
        <w:t xml:space="preserve"> создание </w:t>
      </w:r>
      <w:r w:rsidRPr="00807A72">
        <w:rPr>
          <w:b/>
          <w:sz w:val="32"/>
          <w:szCs w:val="32"/>
        </w:rPr>
        <w:t>ООО «</w:t>
      </w:r>
      <w:proofErr w:type="spellStart"/>
      <w:r w:rsidRPr="00807A72">
        <w:rPr>
          <w:b/>
          <w:sz w:val="32"/>
          <w:szCs w:val="32"/>
        </w:rPr>
        <w:t>АмантисМед</w:t>
      </w:r>
      <w:proofErr w:type="spellEnd"/>
      <w:r w:rsidRPr="00807A72">
        <w:rPr>
          <w:b/>
          <w:sz w:val="32"/>
          <w:szCs w:val="32"/>
        </w:rPr>
        <w:t>»</w:t>
      </w:r>
      <w:r w:rsidRPr="00807A72">
        <w:rPr>
          <w:sz w:val="32"/>
          <w:szCs w:val="32"/>
        </w:rPr>
        <w:t xml:space="preserve"> производства лекарственных средств в г.</w:t>
      </w:r>
      <w:r>
        <w:rPr>
          <w:sz w:val="32"/>
          <w:szCs w:val="32"/>
        </w:rPr>
        <w:t> </w:t>
      </w:r>
      <w:r w:rsidRPr="00807A72">
        <w:rPr>
          <w:sz w:val="32"/>
          <w:szCs w:val="32"/>
        </w:rPr>
        <w:t>Логойске</w:t>
      </w:r>
      <w:r w:rsidR="008D6C18">
        <w:rPr>
          <w:sz w:val="32"/>
          <w:szCs w:val="32"/>
        </w:rPr>
        <w:t xml:space="preserve">. </w:t>
      </w:r>
      <w:r w:rsidRPr="00807A72">
        <w:rPr>
          <w:sz w:val="32"/>
          <w:szCs w:val="32"/>
        </w:rPr>
        <w:t>В результате реализации проекта создано 60 рабочих мест.</w:t>
      </w:r>
      <w:r>
        <w:rPr>
          <w:sz w:val="32"/>
          <w:szCs w:val="32"/>
        </w:rPr>
        <w:t xml:space="preserve"> </w:t>
      </w:r>
      <w:r w:rsidRPr="00807A72">
        <w:rPr>
          <w:sz w:val="32"/>
          <w:szCs w:val="32"/>
        </w:rPr>
        <w:t xml:space="preserve">Новое фармацевтическое предприятие построено в соответствии с актуальными требованиями GMP. Формы выпуска лекарственных средств – таблетки, капсулы, саше, </w:t>
      </w:r>
      <w:proofErr w:type="spellStart"/>
      <w:r w:rsidRPr="00807A72">
        <w:rPr>
          <w:sz w:val="32"/>
          <w:szCs w:val="32"/>
        </w:rPr>
        <w:t>спреи</w:t>
      </w:r>
      <w:proofErr w:type="spellEnd"/>
      <w:r w:rsidRPr="00807A72">
        <w:rPr>
          <w:sz w:val="32"/>
          <w:szCs w:val="32"/>
        </w:rPr>
        <w:t xml:space="preserve">, ампулы, флаконы, </w:t>
      </w:r>
      <w:proofErr w:type="spellStart"/>
      <w:r w:rsidRPr="00807A72">
        <w:rPr>
          <w:sz w:val="32"/>
          <w:szCs w:val="32"/>
        </w:rPr>
        <w:t>преднаполненные</w:t>
      </w:r>
      <w:proofErr w:type="spellEnd"/>
      <w:r w:rsidRPr="00807A72">
        <w:rPr>
          <w:sz w:val="32"/>
          <w:szCs w:val="32"/>
        </w:rPr>
        <w:t xml:space="preserve"> шприцы. Продукция является импортозамещающей и </w:t>
      </w:r>
      <w:proofErr w:type="spellStart"/>
      <w:r w:rsidRPr="00807A72">
        <w:rPr>
          <w:sz w:val="32"/>
          <w:szCs w:val="32"/>
        </w:rPr>
        <w:t>экспортоориентированной</w:t>
      </w:r>
      <w:proofErr w:type="spellEnd"/>
      <w:r w:rsidRPr="00807A72">
        <w:rPr>
          <w:sz w:val="32"/>
          <w:szCs w:val="32"/>
        </w:rPr>
        <w:t xml:space="preserve">.  </w:t>
      </w:r>
    </w:p>
    <w:p w:rsidR="00807A72" w:rsidRPr="00807A72" w:rsidRDefault="00807A72" w:rsidP="00807A72">
      <w:pPr>
        <w:ind w:firstLine="709"/>
        <w:jc w:val="both"/>
        <w:rPr>
          <w:sz w:val="32"/>
          <w:szCs w:val="32"/>
        </w:rPr>
      </w:pPr>
      <w:r w:rsidRPr="00807A72">
        <w:rPr>
          <w:sz w:val="32"/>
          <w:szCs w:val="32"/>
        </w:rPr>
        <w:t xml:space="preserve">В пос. </w:t>
      </w:r>
      <w:proofErr w:type="spellStart"/>
      <w:r w:rsidRPr="00807A72">
        <w:rPr>
          <w:sz w:val="32"/>
          <w:szCs w:val="32"/>
        </w:rPr>
        <w:t>Гатово</w:t>
      </w:r>
      <w:proofErr w:type="spellEnd"/>
      <w:r w:rsidRPr="00807A72">
        <w:rPr>
          <w:sz w:val="32"/>
          <w:szCs w:val="32"/>
        </w:rPr>
        <w:t xml:space="preserve"> Минского района </w:t>
      </w:r>
      <w:r w:rsidRPr="00807A72">
        <w:rPr>
          <w:b/>
          <w:sz w:val="32"/>
          <w:szCs w:val="32"/>
        </w:rPr>
        <w:t>в 2019 году</w:t>
      </w:r>
      <w:r w:rsidRPr="00807A72">
        <w:rPr>
          <w:sz w:val="32"/>
          <w:szCs w:val="32"/>
        </w:rPr>
        <w:t xml:space="preserve"> </w:t>
      </w:r>
      <w:r w:rsidR="00D54BDD" w:rsidRPr="00807A72">
        <w:rPr>
          <w:b/>
          <w:color w:val="000000"/>
          <w:sz w:val="32"/>
          <w:szCs w:val="32"/>
        </w:rPr>
        <w:t>ОАО «БЕЛГИПС»</w:t>
      </w:r>
      <w:r w:rsidR="00D54BDD">
        <w:rPr>
          <w:b/>
          <w:color w:val="000000"/>
          <w:sz w:val="32"/>
          <w:szCs w:val="32"/>
        </w:rPr>
        <w:t xml:space="preserve"> </w:t>
      </w:r>
      <w:r w:rsidRPr="00807A72">
        <w:rPr>
          <w:sz w:val="32"/>
          <w:szCs w:val="32"/>
        </w:rPr>
        <w:t>построен завод по производству строительных материалов на основе гипса (инвестиции ООО «Корпорация «ВОЛМА»</w:t>
      </w:r>
      <w:r w:rsidR="008D6C18">
        <w:rPr>
          <w:sz w:val="32"/>
          <w:szCs w:val="32"/>
        </w:rPr>
        <w:t xml:space="preserve">, </w:t>
      </w:r>
      <w:r w:rsidRPr="00807A72">
        <w:rPr>
          <w:sz w:val="32"/>
          <w:szCs w:val="32"/>
        </w:rPr>
        <w:t>Российская Федерация), создан</w:t>
      </w:r>
      <w:r w:rsidR="00D54BDD">
        <w:rPr>
          <w:sz w:val="32"/>
          <w:szCs w:val="32"/>
        </w:rPr>
        <w:t>о</w:t>
      </w:r>
      <w:r w:rsidRPr="00807A72">
        <w:rPr>
          <w:sz w:val="32"/>
          <w:szCs w:val="32"/>
        </w:rPr>
        <w:t xml:space="preserve"> 210 рабочих мест. На новом заводе организовано производство </w:t>
      </w:r>
      <w:proofErr w:type="spellStart"/>
      <w:r w:rsidRPr="00807A72">
        <w:rPr>
          <w:sz w:val="32"/>
          <w:szCs w:val="32"/>
        </w:rPr>
        <w:t>пазогребневых</w:t>
      </w:r>
      <w:proofErr w:type="spellEnd"/>
      <w:r w:rsidRPr="00807A72">
        <w:rPr>
          <w:sz w:val="32"/>
          <w:szCs w:val="32"/>
        </w:rPr>
        <w:t xml:space="preserve"> плит, сухих строительных смесей, гипсокартонных листов, премиксов, вспученного перлита. </w:t>
      </w:r>
    </w:p>
    <w:p w:rsidR="00A41EB0" w:rsidRPr="00A41EB0" w:rsidRDefault="00807A72" w:rsidP="00A41EB0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07A72">
        <w:rPr>
          <w:b/>
          <w:sz w:val="32"/>
          <w:szCs w:val="32"/>
        </w:rPr>
        <w:t>В 2020 году</w:t>
      </w:r>
      <w:r w:rsidRPr="00807A72">
        <w:rPr>
          <w:sz w:val="32"/>
          <w:szCs w:val="32"/>
        </w:rPr>
        <w:t xml:space="preserve"> </w:t>
      </w:r>
      <w:r w:rsidR="00D54BDD" w:rsidRPr="00807A72">
        <w:rPr>
          <w:b/>
          <w:bCs/>
          <w:sz w:val="32"/>
          <w:szCs w:val="32"/>
        </w:rPr>
        <w:t>ООО «</w:t>
      </w:r>
      <w:proofErr w:type="spellStart"/>
      <w:r w:rsidR="00D54BDD" w:rsidRPr="00807A72">
        <w:rPr>
          <w:b/>
          <w:bCs/>
          <w:sz w:val="32"/>
          <w:szCs w:val="32"/>
        </w:rPr>
        <w:t>Белкалий-Мигао</w:t>
      </w:r>
      <w:proofErr w:type="spellEnd"/>
      <w:r w:rsidR="00D54BDD" w:rsidRPr="00807A72">
        <w:rPr>
          <w:b/>
          <w:bCs/>
          <w:sz w:val="32"/>
          <w:szCs w:val="32"/>
        </w:rPr>
        <w:t>»</w:t>
      </w:r>
      <w:r w:rsidR="00D54BDD">
        <w:rPr>
          <w:b/>
          <w:bCs/>
          <w:sz w:val="32"/>
          <w:szCs w:val="32"/>
        </w:rPr>
        <w:t xml:space="preserve"> </w:t>
      </w:r>
      <w:r w:rsidRPr="00807A72">
        <w:rPr>
          <w:bCs/>
          <w:sz w:val="32"/>
          <w:szCs w:val="32"/>
        </w:rPr>
        <w:t xml:space="preserve">совместно с китайской компанией </w:t>
      </w:r>
      <w:proofErr w:type="spellStart"/>
      <w:r w:rsidRPr="00807A72">
        <w:rPr>
          <w:bCs/>
          <w:sz w:val="32"/>
          <w:szCs w:val="32"/>
        </w:rPr>
        <w:t>Migao</w:t>
      </w:r>
      <w:proofErr w:type="spellEnd"/>
      <w:r w:rsidRPr="00807A72">
        <w:rPr>
          <w:bCs/>
          <w:sz w:val="32"/>
          <w:szCs w:val="32"/>
        </w:rPr>
        <w:t xml:space="preserve"> </w:t>
      </w:r>
      <w:proofErr w:type="spellStart"/>
      <w:r w:rsidRPr="00807A72">
        <w:rPr>
          <w:bCs/>
          <w:sz w:val="32"/>
          <w:szCs w:val="32"/>
        </w:rPr>
        <w:t>Corporation</w:t>
      </w:r>
      <w:proofErr w:type="spellEnd"/>
      <w:r w:rsidRPr="00807A72">
        <w:rPr>
          <w:bCs/>
          <w:sz w:val="32"/>
          <w:szCs w:val="32"/>
        </w:rPr>
        <w:t xml:space="preserve"> реализован проект по строительству завода по производству нитрата калия на промышленной площадке </w:t>
      </w:r>
      <w:r w:rsidR="00D54BDD">
        <w:rPr>
          <w:bCs/>
          <w:sz w:val="32"/>
          <w:szCs w:val="32"/>
        </w:rPr>
        <w:br/>
      </w:r>
      <w:r w:rsidRPr="00807A72">
        <w:rPr>
          <w:bCs/>
          <w:sz w:val="32"/>
          <w:szCs w:val="32"/>
        </w:rPr>
        <w:lastRenderedPageBreak/>
        <w:t>4 рудоуправления ОАО «</w:t>
      </w:r>
      <w:proofErr w:type="spellStart"/>
      <w:r w:rsidRPr="00807A72">
        <w:rPr>
          <w:bCs/>
          <w:sz w:val="32"/>
          <w:szCs w:val="32"/>
        </w:rPr>
        <w:t>Беларуськалий</w:t>
      </w:r>
      <w:proofErr w:type="spellEnd"/>
      <w:r w:rsidRPr="00807A72">
        <w:rPr>
          <w:bCs/>
          <w:sz w:val="32"/>
          <w:szCs w:val="32"/>
        </w:rPr>
        <w:t xml:space="preserve">» на территории </w:t>
      </w:r>
      <w:proofErr w:type="spellStart"/>
      <w:r w:rsidRPr="00807A72">
        <w:rPr>
          <w:bCs/>
          <w:sz w:val="32"/>
          <w:szCs w:val="32"/>
        </w:rPr>
        <w:t>Любанского</w:t>
      </w:r>
      <w:proofErr w:type="spellEnd"/>
      <w:r w:rsidRPr="00807A72">
        <w:rPr>
          <w:bCs/>
          <w:sz w:val="32"/>
          <w:szCs w:val="32"/>
        </w:rPr>
        <w:t xml:space="preserve"> района</w:t>
      </w:r>
      <w:r w:rsidR="00D54BDD">
        <w:rPr>
          <w:bCs/>
          <w:sz w:val="32"/>
          <w:szCs w:val="32"/>
        </w:rPr>
        <w:t>.</w:t>
      </w:r>
      <w:r w:rsidRPr="00807A72">
        <w:rPr>
          <w:bCs/>
          <w:sz w:val="32"/>
          <w:szCs w:val="32"/>
        </w:rPr>
        <w:t xml:space="preserve"> </w:t>
      </w:r>
      <w:r w:rsidR="008D6C18">
        <w:rPr>
          <w:bCs/>
          <w:sz w:val="32"/>
          <w:szCs w:val="32"/>
        </w:rPr>
        <w:t>С</w:t>
      </w:r>
      <w:r w:rsidRPr="00807A72">
        <w:rPr>
          <w:sz w:val="32"/>
          <w:szCs w:val="32"/>
        </w:rPr>
        <w:t>оздано 144 новых рабочих места. Мощность производства – 80 тыс. тонн в год по нитрату калия, 62 тыс. тонн в год NK-удобрений гранулированных</w:t>
      </w:r>
      <w:r w:rsidRPr="00A41EB0">
        <w:rPr>
          <w:sz w:val="32"/>
          <w:szCs w:val="32"/>
        </w:rPr>
        <w:t xml:space="preserve">. </w:t>
      </w:r>
    </w:p>
    <w:p w:rsidR="00807A72" w:rsidRPr="00807A72" w:rsidRDefault="00D54BDD" w:rsidP="00D54BDD">
      <w:pPr>
        <w:pStyle w:val="a6"/>
        <w:ind w:firstLine="709"/>
        <w:jc w:val="both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В</w:t>
      </w:r>
      <w:r w:rsidR="00807A72" w:rsidRPr="00807A72">
        <w:rPr>
          <w:rFonts w:ascii="Times New Roman" w:eastAsia="Times New Roman" w:hAnsi="Times New Roman"/>
          <w:bCs/>
          <w:sz w:val="32"/>
          <w:szCs w:val="32"/>
        </w:rPr>
        <w:t xml:space="preserve"> Дзержинском районе </w:t>
      </w:r>
      <w:r w:rsidRPr="00D54BDD">
        <w:rPr>
          <w:rFonts w:ascii="Times New Roman" w:eastAsia="Times New Roman" w:hAnsi="Times New Roman"/>
          <w:b/>
          <w:bCs/>
          <w:sz w:val="32"/>
          <w:szCs w:val="32"/>
        </w:rPr>
        <w:t xml:space="preserve">ООО «ЛВЛ </w:t>
      </w:r>
      <w:proofErr w:type="spellStart"/>
      <w:r w:rsidRPr="00D54BDD">
        <w:rPr>
          <w:rFonts w:ascii="Times New Roman" w:eastAsia="Times New Roman" w:hAnsi="Times New Roman"/>
          <w:b/>
          <w:bCs/>
          <w:sz w:val="32"/>
          <w:szCs w:val="32"/>
        </w:rPr>
        <w:t>Эволюшн</w:t>
      </w:r>
      <w:proofErr w:type="spellEnd"/>
      <w:r w:rsidRPr="00D54BDD">
        <w:rPr>
          <w:rFonts w:ascii="Times New Roman" w:eastAsia="Times New Roman" w:hAnsi="Times New Roman"/>
          <w:b/>
          <w:bCs/>
          <w:sz w:val="32"/>
          <w:szCs w:val="32"/>
        </w:rPr>
        <w:t>»</w:t>
      </w:r>
      <w:r w:rsidRPr="00807A72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="00807A72" w:rsidRPr="00807A72">
        <w:rPr>
          <w:rFonts w:ascii="Times New Roman" w:eastAsia="Times New Roman" w:hAnsi="Times New Roman"/>
          <w:bCs/>
          <w:sz w:val="32"/>
          <w:szCs w:val="32"/>
        </w:rPr>
        <w:t xml:space="preserve">введен самый крупный и современный завод по производству детского питания </w:t>
      </w:r>
      <w:r>
        <w:rPr>
          <w:rFonts w:ascii="Times New Roman" w:eastAsia="Times New Roman" w:hAnsi="Times New Roman"/>
          <w:bCs/>
          <w:sz w:val="32"/>
          <w:szCs w:val="32"/>
        </w:rPr>
        <w:br/>
      </w:r>
      <w:r w:rsidR="00807A72" w:rsidRPr="00807A72">
        <w:rPr>
          <w:rFonts w:ascii="Times New Roman" w:eastAsia="Times New Roman" w:hAnsi="Times New Roman"/>
          <w:bCs/>
          <w:sz w:val="32"/>
          <w:szCs w:val="32"/>
        </w:rPr>
        <w:t xml:space="preserve">в Республике Беларусь, создано 92 рабочих места. На новом заводе организовано производство детского питания на основе овощей и фруктов, мясных и рыбных консервов, а также розлив соков и нектаров в упаковку </w:t>
      </w:r>
      <w:proofErr w:type="spellStart"/>
      <w:r w:rsidR="00807A72" w:rsidRPr="00807A72">
        <w:rPr>
          <w:rFonts w:ascii="Times New Roman" w:eastAsia="Times New Roman" w:hAnsi="Times New Roman"/>
          <w:bCs/>
          <w:sz w:val="32"/>
          <w:szCs w:val="32"/>
        </w:rPr>
        <w:t>тетрапак</w:t>
      </w:r>
      <w:proofErr w:type="spellEnd"/>
      <w:r w:rsidR="00807A72" w:rsidRPr="00807A72">
        <w:rPr>
          <w:rFonts w:ascii="Times New Roman" w:eastAsia="Times New Roman" w:hAnsi="Times New Roman"/>
          <w:bCs/>
          <w:sz w:val="32"/>
          <w:szCs w:val="32"/>
        </w:rPr>
        <w:t xml:space="preserve"> и стеклянную тару. Особенностью данного завода является возможность выпускать полную ассортиментную линейку продукции для детского питания во всех видах упаковки. Компания развивает собственный бренд «Ложка в ладошке». </w:t>
      </w:r>
    </w:p>
    <w:p w:rsidR="00807A72" w:rsidRPr="00807A72" w:rsidRDefault="00807A72" w:rsidP="00D54BD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807A72">
        <w:rPr>
          <w:color w:val="000000"/>
          <w:sz w:val="32"/>
          <w:szCs w:val="32"/>
        </w:rPr>
        <w:t>Главным достижением Минской области стал</w:t>
      </w:r>
      <w:r w:rsidRPr="00807A72">
        <w:rPr>
          <w:bCs/>
          <w:iCs/>
          <w:sz w:val="32"/>
          <w:szCs w:val="32"/>
          <w:lang w:bidi="ru-RU"/>
        </w:rPr>
        <w:t xml:space="preserve"> запуск </w:t>
      </w:r>
      <w:r w:rsidRPr="00807A72">
        <w:rPr>
          <w:b/>
          <w:color w:val="000000"/>
          <w:sz w:val="32"/>
          <w:szCs w:val="32"/>
        </w:rPr>
        <w:t>в 2022 году</w:t>
      </w:r>
      <w:r w:rsidRPr="00807A72">
        <w:rPr>
          <w:color w:val="000000"/>
          <w:sz w:val="32"/>
          <w:szCs w:val="32"/>
        </w:rPr>
        <w:t xml:space="preserve"> </w:t>
      </w:r>
      <w:r w:rsidR="00D54BDD" w:rsidRPr="00D54BDD">
        <w:rPr>
          <w:b/>
          <w:color w:val="000000"/>
          <w:sz w:val="32"/>
          <w:szCs w:val="32"/>
        </w:rPr>
        <w:t>ЗАО «БНБК</w:t>
      </w:r>
      <w:r w:rsidR="00D54BDD" w:rsidRPr="00807A72">
        <w:rPr>
          <w:color w:val="000000"/>
          <w:sz w:val="32"/>
          <w:szCs w:val="32"/>
        </w:rPr>
        <w:t xml:space="preserve">» </w:t>
      </w:r>
      <w:r w:rsidRPr="00807A72">
        <w:rPr>
          <w:bCs/>
          <w:iCs/>
          <w:sz w:val="32"/>
          <w:szCs w:val="32"/>
          <w:lang w:bidi="ru-RU"/>
        </w:rPr>
        <w:t>нового производства</w:t>
      </w:r>
      <w:r w:rsidRPr="00807A72">
        <w:rPr>
          <w:color w:val="000000"/>
          <w:sz w:val="32"/>
          <w:szCs w:val="32"/>
        </w:rPr>
        <w:t xml:space="preserve"> комбикормов и аминокислот </w:t>
      </w:r>
      <w:r w:rsidR="00D54BDD">
        <w:rPr>
          <w:color w:val="000000"/>
          <w:sz w:val="32"/>
          <w:szCs w:val="32"/>
        </w:rPr>
        <w:br/>
      </w:r>
      <w:r w:rsidRPr="00807A72">
        <w:rPr>
          <w:color w:val="000000"/>
          <w:sz w:val="32"/>
          <w:szCs w:val="32"/>
        </w:rPr>
        <w:t xml:space="preserve">в </w:t>
      </w:r>
      <w:proofErr w:type="spellStart"/>
      <w:r w:rsidRPr="00807A72">
        <w:rPr>
          <w:color w:val="000000"/>
          <w:sz w:val="32"/>
          <w:szCs w:val="32"/>
        </w:rPr>
        <w:t>Пуховичском</w:t>
      </w:r>
      <w:proofErr w:type="spellEnd"/>
      <w:r w:rsidRPr="00807A72">
        <w:rPr>
          <w:color w:val="000000"/>
          <w:sz w:val="32"/>
          <w:szCs w:val="32"/>
        </w:rPr>
        <w:t xml:space="preserve"> районе в рамках проекта «Организация высокотехнологичного агропромышленного производства полного цикла на 2016</w:t>
      </w:r>
      <w:r w:rsidR="00D54BDD">
        <w:rPr>
          <w:color w:val="000000"/>
          <w:sz w:val="32"/>
          <w:szCs w:val="32"/>
        </w:rPr>
        <w:t xml:space="preserve"> – </w:t>
      </w:r>
      <w:r w:rsidRPr="00807A72">
        <w:rPr>
          <w:color w:val="000000"/>
          <w:sz w:val="32"/>
          <w:szCs w:val="32"/>
        </w:rPr>
        <w:t>2032 годы». В результате реализации проекта создан крупнейший агропромышленный комплекс в</w:t>
      </w:r>
      <w:r w:rsidRPr="00807A72">
        <w:rPr>
          <w:bCs/>
          <w:iCs/>
          <w:sz w:val="32"/>
          <w:szCs w:val="32"/>
          <w:lang w:bidi="ru-RU"/>
        </w:rPr>
        <w:t xml:space="preserve"> Республике Беларусь </w:t>
      </w:r>
      <w:r w:rsidR="00D54BDD">
        <w:rPr>
          <w:bCs/>
          <w:iCs/>
          <w:sz w:val="32"/>
          <w:szCs w:val="32"/>
          <w:lang w:bidi="ru-RU"/>
        </w:rPr>
        <w:br/>
      </w:r>
      <w:r w:rsidRPr="00807A72">
        <w:rPr>
          <w:bCs/>
          <w:iCs/>
          <w:sz w:val="32"/>
          <w:szCs w:val="32"/>
          <w:lang w:bidi="ru-RU"/>
        </w:rPr>
        <w:t>с численностью работающих более 1800 человек.</w:t>
      </w:r>
      <w:r w:rsidRPr="00807A72">
        <w:rPr>
          <w:color w:val="000000"/>
          <w:sz w:val="32"/>
          <w:szCs w:val="32"/>
        </w:rPr>
        <w:t xml:space="preserve"> Налажено производство импортозамещающей продукции лизина сульфата, пшеничного </w:t>
      </w:r>
      <w:proofErr w:type="spellStart"/>
      <w:r w:rsidRPr="00807A72">
        <w:rPr>
          <w:color w:val="000000"/>
          <w:sz w:val="32"/>
          <w:szCs w:val="32"/>
        </w:rPr>
        <w:t>глютена</w:t>
      </w:r>
      <w:proofErr w:type="spellEnd"/>
      <w:r w:rsidRPr="00807A72">
        <w:rPr>
          <w:color w:val="000000"/>
          <w:sz w:val="32"/>
          <w:szCs w:val="32"/>
        </w:rPr>
        <w:t xml:space="preserve">, </w:t>
      </w:r>
      <w:proofErr w:type="spellStart"/>
      <w:r w:rsidRPr="00807A72">
        <w:rPr>
          <w:color w:val="000000"/>
          <w:sz w:val="32"/>
          <w:szCs w:val="32"/>
        </w:rPr>
        <w:t>треонина</w:t>
      </w:r>
      <w:proofErr w:type="spellEnd"/>
      <w:r w:rsidRPr="00807A72">
        <w:rPr>
          <w:color w:val="000000"/>
          <w:sz w:val="32"/>
          <w:szCs w:val="32"/>
        </w:rPr>
        <w:t>.</w:t>
      </w:r>
      <w:r w:rsidRPr="00807A72">
        <w:rPr>
          <w:sz w:val="32"/>
          <w:szCs w:val="32"/>
        </w:rPr>
        <w:t xml:space="preserve"> </w:t>
      </w:r>
      <w:r w:rsidRPr="00807A72">
        <w:rPr>
          <w:color w:val="000000"/>
          <w:sz w:val="32"/>
          <w:szCs w:val="32"/>
        </w:rPr>
        <w:t xml:space="preserve">Уровень загрузки производственных мощностей по комбикормам составляет 25,5%, премиксам – 14,4%, аминокислотам – 73,6%, </w:t>
      </w:r>
      <w:proofErr w:type="spellStart"/>
      <w:r w:rsidRPr="00807A72">
        <w:rPr>
          <w:color w:val="000000"/>
          <w:sz w:val="32"/>
          <w:szCs w:val="32"/>
        </w:rPr>
        <w:t>глютену</w:t>
      </w:r>
      <w:proofErr w:type="spellEnd"/>
      <w:r w:rsidRPr="00807A72">
        <w:rPr>
          <w:color w:val="000000"/>
          <w:sz w:val="32"/>
          <w:szCs w:val="32"/>
        </w:rPr>
        <w:t xml:space="preserve"> – 87,8%.</w:t>
      </w:r>
    </w:p>
    <w:p w:rsidR="00C3697D" w:rsidRDefault="00C3697D" w:rsidP="00C3697D">
      <w:pPr>
        <w:ind w:firstLine="708"/>
        <w:jc w:val="both"/>
        <w:rPr>
          <w:color w:val="000000"/>
          <w:sz w:val="32"/>
          <w:szCs w:val="32"/>
        </w:rPr>
      </w:pPr>
      <w:r w:rsidRPr="005A1224">
        <w:rPr>
          <w:color w:val="000000"/>
          <w:sz w:val="32"/>
          <w:szCs w:val="32"/>
        </w:rPr>
        <w:t>В Минской области реализуются</w:t>
      </w:r>
      <w:r w:rsidRPr="005A1224">
        <w:rPr>
          <w:b/>
          <w:color w:val="000000"/>
          <w:sz w:val="32"/>
          <w:szCs w:val="32"/>
        </w:rPr>
        <w:t xml:space="preserve"> мероприятия</w:t>
      </w:r>
      <w:r w:rsidRPr="005A1224">
        <w:rPr>
          <w:color w:val="000000"/>
          <w:sz w:val="32"/>
          <w:szCs w:val="32"/>
        </w:rPr>
        <w:t xml:space="preserve"> Государственной и областной инвестиционных программ, направленных на развитие </w:t>
      </w:r>
      <w:r w:rsidR="005A1224" w:rsidRPr="005A1224">
        <w:rPr>
          <w:color w:val="000000"/>
          <w:sz w:val="32"/>
          <w:szCs w:val="32"/>
        </w:rPr>
        <w:t xml:space="preserve">инженерно-транспортной инфраструктуры, </w:t>
      </w:r>
      <w:r w:rsidRPr="005A1224">
        <w:rPr>
          <w:color w:val="000000"/>
          <w:sz w:val="32"/>
          <w:szCs w:val="32"/>
        </w:rPr>
        <w:t>систем здравоохранения, образования и культуры</w:t>
      </w:r>
      <w:r w:rsidR="00987BE9" w:rsidRPr="005A1224">
        <w:rPr>
          <w:color w:val="000000"/>
          <w:sz w:val="32"/>
          <w:szCs w:val="32"/>
        </w:rPr>
        <w:t>, физкультуры</w:t>
      </w:r>
      <w:r w:rsidR="005A1224" w:rsidRPr="005A1224">
        <w:rPr>
          <w:color w:val="000000"/>
          <w:sz w:val="32"/>
          <w:szCs w:val="32"/>
        </w:rPr>
        <w:t xml:space="preserve"> </w:t>
      </w:r>
      <w:r w:rsidRPr="005A1224">
        <w:rPr>
          <w:color w:val="000000"/>
          <w:sz w:val="32"/>
          <w:szCs w:val="32"/>
        </w:rPr>
        <w:t>и спорта.</w:t>
      </w:r>
      <w:r w:rsidRPr="00C3697D">
        <w:rPr>
          <w:color w:val="000000"/>
          <w:sz w:val="32"/>
          <w:szCs w:val="32"/>
        </w:rPr>
        <w:t xml:space="preserve"> </w:t>
      </w:r>
    </w:p>
    <w:p w:rsidR="00B362D0" w:rsidRPr="00B362D0" w:rsidRDefault="00C3697D" w:rsidP="00C3697D">
      <w:pPr>
        <w:ind w:firstLine="708"/>
        <w:jc w:val="both"/>
        <w:rPr>
          <w:rFonts w:eastAsia="Calibri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За 2018 – 2022 годы в области п</w:t>
      </w:r>
      <w:r w:rsidR="00B362D0" w:rsidRPr="00B362D0">
        <w:rPr>
          <w:rFonts w:eastAsia="Calibri"/>
          <w:sz w:val="32"/>
          <w:szCs w:val="32"/>
          <w:lang w:eastAsia="en-US"/>
        </w:rPr>
        <w:t xml:space="preserve">остроено 7 общеобразовательных школ и 20 дошкольных учреждений, современный кинотеатр и музей, 8 медицинских и 4 спортивных объекта, территориальный центр социального обслуживания населения со 100-процентной </w:t>
      </w:r>
      <w:proofErr w:type="spellStart"/>
      <w:r w:rsidR="00B362D0" w:rsidRPr="00B362D0">
        <w:rPr>
          <w:rFonts w:eastAsia="Calibri"/>
          <w:sz w:val="32"/>
          <w:szCs w:val="32"/>
          <w:lang w:eastAsia="en-US"/>
        </w:rPr>
        <w:t>безбарьерной</w:t>
      </w:r>
      <w:proofErr w:type="spellEnd"/>
      <w:r w:rsidR="00B362D0" w:rsidRPr="00B362D0">
        <w:rPr>
          <w:rFonts w:eastAsia="Calibri"/>
          <w:sz w:val="32"/>
          <w:szCs w:val="32"/>
          <w:lang w:eastAsia="en-US"/>
        </w:rPr>
        <w:t xml:space="preserve"> средой. </w:t>
      </w:r>
    </w:p>
    <w:p w:rsidR="0021267D" w:rsidRPr="0021267D" w:rsidRDefault="00AA4087" w:rsidP="00FE03E9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FE03E9">
        <w:rPr>
          <w:rFonts w:eastAsia="Calibri"/>
          <w:sz w:val="32"/>
          <w:szCs w:val="32"/>
          <w:lang w:eastAsia="en-US"/>
        </w:rPr>
        <w:t>За пять лет в</w:t>
      </w:r>
      <w:r w:rsidR="00B362D0" w:rsidRPr="00FE03E9">
        <w:rPr>
          <w:rFonts w:eastAsia="Calibri"/>
          <w:sz w:val="32"/>
          <w:szCs w:val="32"/>
          <w:lang w:eastAsia="en-US"/>
        </w:rPr>
        <w:t xml:space="preserve">ведено </w:t>
      </w:r>
      <w:r w:rsidR="0021267D">
        <w:rPr>
          <w:rFonts w:eastAsia="Calibri"/>
          <w:sz w:val="32"/>
          <w:szCs w:val="32"/>
          <w:lang w:eastAsia="en-US"/>
        </w:rPr>
        <w:t xml:space="preserve">почти 6 </w:t>
      </w:r>
      <w:r w:rsidR="0021267D" w:rsidRPr="0021267D">
        <w:rPr>
          <w:rFonts w:eastAsia="Calibri"/>
          <w:i/>
          <w:sz w:val="32"/>
          <w:szCs w:val="32"/>
          <w:lang w:eastAsia="en-US"/>
        </w:rPr>
        <w:t>(</w:t>
      </w:r>
      <w:r w:rsidR="00B362D0" w:rsidRPr="0021267D">
        <w:rPr>
          <w:rFonts w:eastAsia="Calibri"/>
          <w:i/>
          <w:sz w:val="32"/>
          <w:szCs w:val="32"/>
          <w:lang w:eastAsia="en-US"/>
        </w:rPr>
        <w:t>5,</w:t>
      </w:r>
      <w:r w:rsidRPr="0021267D">
        <w:rPr>
          <w:rFonts w:eastAsia="Calibri"/>
          <w:i/>
          <w:sz w:val="32"/>
          <w:szCs w:val="32"/>
          <w:lang w:eastAsia="en-US"/>
        </w:rPr>
        <w:t>8</w:t>
      </w:r>
      <w:r w:rsidR="0021267D">
        <w:rPr>
          <w:rFonts w:eastAsia="Calibri"/>
          <w:sz w:val="32"/>
          <w:szCs w:val="32"/>
          <w:lang w:eastAsia="en-US"/>
        </w:rPr>
        <w:t>)</w:t>
      </w:r>
      <w:r w:rsidR="00B362D0" w:rsidRPr="0021267D">
        <w:rPr>
          <w:rFonts w:eastAsia="Calibri"/>
          <w:sz w:val="32"/>
          <w:szCs w:val="32"/>
          <w:lang w:eastAsia="en-US"/>
        </w:rPr>
        <w:t xml:space="preserve"> </w:t>
      </w:r>
      <w:r w:rsidR="00B362D0" w:rsidRPr="00FE03E9">
        <w:rPr>
          <w:rFonts w:eastAsia="Calibri"/>
          <w:sz w:val="32"/>
          <w:szCs w:val="32"/>
          <w:lang w:eastAsia="en-US"/>
        </w:rPr>
        <w:t xml:space="preserve">млн. квадратных метров </w:t>
      </w:r>
      <w:r w:rsidR="00FE03E9" w:rsidRPr="00FE03E9">
        <w:rPr>
          <w:rFonts w:eastAsia="Calibri"/>
          <w:b/>
          <w:sz w:val="32"/>
          <w:szCs w:val="32"/>
          <w:lang w:eastAsia="en-US"/>
        </w:rPr>
        <w:t>общей площади жилых домов</w:t>
      </w:r>
      <w:r w:rsidR="0021267D">
        <w:rPr>
          <w:rFonts w:eastAsia="Calibri"/>
          <w:b/>
          <w:sz w:val="32"/>
          <w:szCs w:val="32"/>
          <w:lang w:eastAsia="en-US"/>
        </w:rPr>
        <w:t xml:space="preserve">, </w:t>
      </w:r>
      <w:r w:rsidR="0021267D" w:rsidRPr="0021267D">
        <w:rPr>
          <w:rFonts w:eastAsia="Calibri"/>
          <w:sz w:val="32"/>
          <w:szCs w:val="32"/>
          <w:lang w:eastAsia="en-US"/>
        </w:rPr>
        <w:t>или 52,7 тыс</w:t>
      </w:r>
      <w:r w:rsidR="00FE03E9" w:rsidRPr="0021267D">
        <w:rPr>
          <w:rFonts w:eastAsia="Calibri"/>
          <w:sz w:val="32"/>
          <w:szCs w:val="32"/>
          <w:lang w:eastAsia="en-US"/>
        </w:rPr>
        <w:t>.</w:t>
      </w:r>
      <w:r w:rsidR="0021267D" w:rsidRPr="0021267D">
        <w:rPr>
          <w:rFonts w:eastAsia="Calibri"/>
          <w:sz w:val="32"/>
          <w:szCs w:val="32"/>
          <w:lang w:eastAsia="en-US"/>
        </w:rPr>
        <w:t xml:space="preserve"> квартир.</w:t>
      </w:r>
      <w:r w:rsidR="001F7A08" w:rsidRPr="0021267D">
        <w:rPr>
          <w:rFonts w:eastAsia="Calibri"/>
          <w:sz w:val="32"/>
          <w:szCs w:val="32"/>
          <w:lang w:eastAsia="en-US"/>
        </w:rPr>
        <w:t xml:space="preserve"> </w:t>
      </w:r>
      <w:r w:rsidR="0021267D">
        <w:rPr>
          <w:rFonts w:eastAsia="Calibri"/>
          <w:sz w:val="32"/>
          <w:szCs w:val="32"/>
          <w:lang w:eastAsia="en-US"/>
        </w:rPr>
        <w:t xml:space="preserve">В том числе в сельской местности построено около 72% </w:t>
      </w:r>
      <w:r w:rsidR="0021267D" w:rsidRPr="00F40352">
        <w:rPr>
          <w:rFonts w:eastAsia="Calibri"/>
          <w:i/>
          <w:sz w:val="32"/>
          <w:szCs w:val="32"/>
          <w:lang w:eastAsia="en-US"/>
        </w:rPr>
        <w:t>(71,6%)</w:t>
      </w:r>
      <w:r w:rsidR="0021267D">
        <w:rPr>
          <w:rFonts w:eastAsia="Calibri"/>
          <w:sz w:val="32"/>
          <w:szCs w:val="32"/>
          <w:lang w:eastAsia="en-US"/>
        </w:rPr>
        <w:t xml:space="preserve"> всего введенного </w:t>
      </w:r>
      <w:r w:rsidR="0021267D">
        <w:rPr>
          <w:rFonts w:eastAsia="Calibri"/>
          <w:sz w:val="32"/>
          <w:szCs w:val="32"/>
          <w:lang w:eastAsia="en-US"/>
        </w:rPr>
        <w:lastRenderedPageBreak/>
        <w:t xml:space="preserve">жилья </w:t>
      </w:r>
      <w:r w:rsidR="0050523D">
        <w:rPr>
          <w:rFonts w:eastAsia="Calibri"/>
          <w:sz w:val="32"/>
          <w:szCs w:val="32"/>
          <w:lang w:eastAsia="en-US"/>
        </w:rPr>
        <w:br/>
      </w:r>
      <w:r w:rsidR="0021267D">
        <w:rPr>
          <w:rFonts w:eastAsia="Calibri"/>
          <w:sz w:val="32"/>
          <w:szCs w:val="32"/>
          <w:lang w:eastAsia="en-US"/>
        </w:rPr>
        <w:t>в области.</w:t>
      </w:r>
    </w:p>
    <w:p w:rsidR="00B362D0" w:rsidRPr="00FE03E9" w:rsidRDefault="00FE03E9" w:rsidP="00FE03E9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О</w:t>
      </w:r>
      <w:r w:rsidR="001F7A08" w:rsidRPr="00FE03E9">
        <w:rPr>
          <w:rFonts w:eastAsia="Calibri"/>
          <w:sz w:val="32"/>
          <w:szCs w:val="32"/>
          <w:lang w:eastAsia="en-US"/>
        </w:rPr>
        <w:t xml:space="preserve">беспеченность населения </w:t>
      </w:r>
      <w:r>
        <w:rPr>
          <w:rFonts w:eastAsia="Calibri"/>
          <w:sz w:val="32"/>
          <w:szCs w:val="32"/>
          <w:lang w:eastAsia="en-US"/>
        </w:rPr>
        <w:t xml:space="preserve">области </w:t>
      </w:r>
      <w:r w:rsidR="001F7A08" w:rsidRPr="00FE03E9">
        <w:rPr>
          <w:rFonts w:eastAsia="Calibri"/>
          <w:sz w:val="32"/>
          <w:szCs w:val="32"/>
          <w:lang w:eastAsia="en-US"/>
        </w:rPr>
        <w:t xml:space="preserve">жильем </w:t>
      </w:r>
      <w:r>
        <w:rPr>
          <w:rFonts w:eastAsia="Calibri"/>
          <w:sz w:val="32"/>
          <w:szCs w:val="32"/>
          <w:lang w:eastAsia="en-US"/>
        </w:rPr>
        <w:t>в</w:t>
      </w:r>
      <w:r w:rsidRPr="00FE03E9">
        <w:rPr>
          <w:rFonts w:eastAsia="Calibri"/>
          <w:sz w:val="32"/>
          <w:szCs w:val="32"/>
          <w:lang w:eastAsia="en-US"/>
        </w:rPr>
        <w:t xml:space="preserve">ыросла </w:t>
      </w:r>
      <w:r w:rsidR="00EA22C1">
        <w:rPr>
          <w:rFonts w:eastAsia="Calibri"/>
          <w:sz w:val="32"/>
          <w:szCs w:val="32"/>
          <w:lang w:eastAsia="en-US"/>
        </w:rPr>
        <w:br/>
      </w:r>
      <w:r w:rsidRPr="00FE03E9">
        <w:rPr>
          <w:rFonts w:eastAsia="Calibri"/>
          <w:sz w:val="32"/>
          <w:szCs w:val="32"/>
          <w:lang w:eastAsia="en-US"/>
        </w:rPr>
        <w:t>с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FE03E9">
        <w:rPr>
          <w:rFonts w:eastAsia="Calibri"/>
          <w:sz w:val="32"/>
          <w:szCs w:val="32"/>
          <w:lang w:eastAsia="en-US"/>
        </w:rPr>
        <w:t xml:space="preserve">29,5 кв. метров общей площади на 1 жителя на конец </w:t>
      </w:r>
      <w:r>
        <w:rPr>
          <w:rFonts w:eastAsia="Calibri"/>
          <w:sz w:val="32"/>
          <w:szCs w:val="32"/>
          <w:lang w:eastAsia="en-US"/>
        </w:rPr>
        <w:br/>
      </w:r>
      <w:r w:rsidRPr="00FE03E9">
        <w:rPr>
          <w:rFonts w:eastAsia="Calibri"/>
          <w:sz w:val="32"/>
          <w:szCs w:val="32"/>
          <w:lang w:eastAsia="en-US"/>
        </w:rPr>
        <w:t xml:space="preserve">2017 года </w:t>
      </w:r>
      <w:r w:rsidR="00F40352">
        <w:rPr>
          <w:rFonts w:eastAsia="Calibri"/>
          <w:sz w:val="32"/>
          <w:szCs w:val="32"/>
          <w:lang w:eastAsia="en-US"/>
        </w:rPr>
        <w:t xml:space="preserve">почти до 32 </w:t>
      </w:r>
      <w:r w:rsidR="00F40352" w:rsidRPr="00F40352">
        <w:rPr>
          <w:rFonts w:eastAsia="Calibri"/>
          <w:i/>
          <w:sz w:val="32"/>
          <w:szCs w:val="32"/>
          <w:lang w:eastAsia="en-US"/>
        </w:rPr>
        <w:t>(</w:t>
      </w:r>
      <w:r w:rsidRPr="00F40352">
        <w:rPr>
          <w:rFonts w:eastAsia="Calibri"/>
          <w:i/>
          <w:sz w:val="32"/>
          <w:szCs w:val="32"/>
          <w:lang w:eastAsia="en-US"/>
        </w:rPr>
        <w:t>31,9</w:t>
      </w:r>
      <w:r w:rsidR="00F40352" w:rsidRPr="00F40352">
        <w:rPr>
          <w:rFonts w:eastAsia="Calibri"/>
          <w:i/>
          <w:sz w:val="32"/>
          <w:szCs w:val="32"/>
          <w:lang w:eastAsia="en-US"/>
        </w:rPr>
        <w:t>)</w:t>
      </w:r>
      <w:r w:rsidRPr="00FE03E9">
        <w:rPr>
          <w:rFonts w:eastAsia="Calibri"/>
          <w:sz w:val="32"/>
          <w:szCs w:val="32"/>
          <w:lang w:eastAsia="en-US"/>
        </w:rPr>
        <w:t xml:space="preserve"> кв</w:t>
      </w:r>
      <w:r w:rsidR="00F40352">
        <w:rPr>
          <w:rFonts w:eastAsia="Calibri"/>
          <w:sz w:val="32"/>
          <w:szCs w:val="32"/>
          <w:lang w:eastAsia="en-US"/>
        </w:rPr>
        <w:t>адратных</w:t>
      </w:r>
      <w:r w:rsidRPr="00FE03E9">
        <w:rPr>
          <w:rFonts w:eastAsia="Calibri"/>
          <w:sz w:val="32"/>
          <w:szCs w:val="32"/>
          <w:lang w:eastAsia="en-US"/>
        </w:rPr>
        <w:t xml:space="preserve"> метров на 1 жителя на конец 2021 года.</w:t>
      </w:r>
    </w:p>
    <w:p w:rsidR="001E2342" w:rsidRPr="001E2342" w:rsidRDefault="001E2342" w:rsidP="001E2342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E2342">
        <w:rPr>
          <w:rFonts w:eastAsia="Calibri"/>
          <w:sz w:val="32"/>
          <w:szCs w:val="32"/>
          <w:lang w:eastAsia="en-US"/>
        </w:rPr>
        <w:t xml:space="preserve">Отремонтировано 869 км республиканских и 2200 км местных </w:t>
      </w:r>
      <w:r w:rsidRPr="000C7A0E">
        <w:rPr>
          <w:rFonts w:eastAsia="Calibri"/>
          <w:b/>
          <w:sz w:val="32"/>
          <w:szCs w:val="32"/>
          <w:lang w:eastAsia="en-US"/>
        </w:rPr>
        <w:t>автомобильных дорог</w:t>
      </w:r>
      <w:r w:rsidRPr="001E2342">
        <w:rPr>
          <w:rFonts w:eastAsia="Calibri"/>
          <w:sz w:val="32"/>
          <w:szCs w:val="32"/>
          <w:lang w:eastAsia="en-US"/>
        </w:rPr>
        <w:t>. Введены в эксплуатацию участки автомобильных дорог Р-53 от г.</w:t>
      </w:r>
      <w:r>
        <w:rPr>
          <w:rFonts w:eastAsia="Calibri"/>
          <w:sz w:val="32"/>
          <w:szCs w:val="32"/>
          <w:lang w:eastAsia="en-US"/>
        </w:rPr>
        <w:t> </w:t>
      </w:r>
      <w:r w:rsidRPr="001E2342">
        <w:rPr>
          <w:rFonts w:eastAsia="Calibri"/>
          <w:sz w:val="32"/>
          <w:szCs w:val="32"/>
          <w:lang w:eastAsia="en-US"/>
        </w:rPr>
        <w:t>Минска до г.</w:t>
      </w:r>
      <w:r>
        <w:rPr>
          <w:rFonts w:eastAsia="Calibri"/>
          <w:sz w:val="32"/>
          <w:szCs w:val="32"/>
          <w:lang w:eastAsia="en-US"/>
        </w:rPr>
        <w:t> </w:t>
      </w:r>
      <w:r w:rsidRPr="001E2342">
        <w:rPr>
          <w:rFonts w:eastAsia="Calibri"/>
          <w:sz w:val="32"/>
          <w:szCs w:val="32"/>
          <w:lang w:eastAsia="en-US"/>
        </w:rPr>
        <w:t xml:space="preserve">Смолевичи, </w:t>
      </w:r>
      <w:r>
        <w:rPr>
          <w:rFonts w:eastAsia="Calibri"/>
          <w:sz w:val="32"/>
          <w:szCs w:val="32"/>
          <w:lang w:eastAsia="en-US"/>
        </w:rPr>
        <w:br/>
      </w:r>
      <w:r w:rsidRPr="001E2342">
        <w:rPr>
          <w:rFonts w:eastAsia="Calibri"/>
          <w:sz w:val="32"/>
          <w:szCs w:val="32"/>
          <w:lang w:eastAsia="en-US"/>
        </w:rPr>
        <w:t>Р-23 от г.</w:t>
      </w:r>
      <w:r>
        <w:rPr>
          <w:rFonts w:eastAsia="Calibri"/>
          <w:sz w:val="32"/>
          <w:szCs w:val="32"/>
          <w:lang w:eastAsia="en-US"/>
        </w:rPr>
        <w:t> </w:t>
      </w:r>
      <w:r w:rsidRPr="001E2342">
        <w:rPr>
          <w:rFonts w:eastAsia="Calibri"/>
          <w:sz w:val="32"/>
          <w:szCs w:val="32"/>
          <w:lang w:eastAsia="en-US"/>
        </w:rPr>
        <w:t>Слуцка до г.</w:t>
      </w:r>
      <w:r>
        <w:rPr>
          <w:rFonts w:eastAsia="Calibri"/>
          <w:sz w:val="32"/>
          <w:szCs w:val="32"/>
          <w:lang w:eastAsia="en-US"/>
        </w:rPr>
        <w:t> </w:t>
      </w:r>
      <w:r w:rsidRPr="001E2342">
        <w:rPr>
          <w:rFonts w:eastAsia="Calibri"/>
          <w:sz w:val="32"/>
          <w:szCs w:val="32"/>
          <w:lang w:eastAsia="en-US"/>
        </w:rPr>
        <w:t xml:space="preserve">Солигорска и Р-80 от Мемориального комплекса «Курган Славы» до </w:t>
      </w:r>
      <w:proofErr w:type="spellStart"/>
      <w:r w:rsidRPr="001E2342">
        <w:rPr>
          <w:rFonts w:eastAsia="Calibri"/>
          <w:sz w:val="32"/>
          <w:szCs w:val="32"/>
          <w:lang w:eastAsia="en-US"/>
        </w:rPr>
        <w:t>аг</w:t>
      </w:r>
      <w:proofErr w:type="spellEnd"/>
      <w:r w:rsidRPr="001E2342">
        <w:rPr>
          <w:rFonts w:eastAsia="Calibri"/>
          <w:sz w:val="32"/>
          <w:szCs w:val="32"/>
          <w:lang w:eastAsia="en-US"/>
        </w:rPr>
        <w:t>.</w:t>
      </w:r>
      <w:r>
        <w:rPr>
          <w:rFonts w:eastAsia="Calibri"/>
          <w:sz w:val="32"/>
          <w:szCs w:val="32"/>
          <w:lang w:eastAsia="en-US"/>
        </w:rPr>
        <w:t> </w:t>
      </w:r>
      <w:r w:rsidRPr="001E2342">
        <w:rPr>
          <w:rFonts w:eastAsia="Calibri"/>
          <w:sz w:val="32"/>
          <w:szCs w:val="32"/>
          <w:lang w:eastAsia="en-US"/>
        </w:rPr>
        <w:t>Острошицкий Городок.</w:t>
      </w:r>
    </w:p>
    <w:p w:rsidR="00A01F90" w:rsidRDefault="00A01F90" w:rsidP="00A01F90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0C7A0E">
        <w:rPr>
          <w:rFonts w:eastAsia="Calibri"/>
          <w:sz w:val="32"/>
          <w:szCs w:val="32"/>
          <w:lang w:eastAsia="en-US"/>
        </w:rPr>
        <w:t>Выполнено более 20 тысяч км капитальных ремонтов линий электропередачи. Заменено 1,22 тысяч км провода на изолированные провода.</w:t>
      </w:r>
    </w:p>
    <w:p w:rsidR="00A95E72" w:rsidRPr="00A95E72" w:rsidRDefault="00A95E72" w:rsidP="00A95E72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95E72">
        <w:rPr>
          <w:rFonts w:eastAsia="Calibri"/>
          <w:sz w:val="32"/>
          <w:szCs w:val="32"/>
          <w:lang w:eastAsia="en-US"/>
        </w:rPr>
        <w:t>Обеспечен полный охват городского многоквартирного жилого сектора волоконно-оптическими линиями связи. Число абонентов услуги доступа в Интернет достигло более 440 тысяч.</w:t>
      </w:r>
      <w:r w:rsidR="00DC59AC">
        <w:rPr>
          <w:rFonts w:eastAsia="Calibri"/>
          <w:sz w:val="32"/>
          <w:szCs w:val="32"/>
          <w:lang w:eastAsia="en-US"/>
        </w:rPr>
        <w:t xml:space="preserve"> </w:t>
      </w:r>
    </w:p>
    <w:p w:rsidR="007E30E7" w:rsidRPr="007E30E7" w:rsidRDefault="004A4F53" w:rsidP="00280E2B">
      <w:pPr>
        <w:autoSpaceDE w:val="0"/>
        <w:autoSpaceDN w:val="0"/>
        <w:adjustRightInd w:val="0"/>
        <w:ind w:firstLine="708"/>
        <w:jc w:val="both"/>
        <w:rPr>
          <w:color w:val="000000"/>
          <w:sz w:val="32"/>
          <w:szCs w:val="32"/>
        </w:rPr>
      </w:pPr>
      <w:r w:rsidRPr="007E30E7">
        <w:rPr>
          <w:color w:val="000000"/>
          <w:sz w:val="32"/>
          <w:szCs w:val="32"/>
        </w:rPr>
        <w:t xml:space="preserve">Развитие </w:t>
      </w:r>
      <w:r w:rsidRPr="007E30E7">
        <w:rPr>
          <w:b/>
          <w:color w:val="000000"/>
          <w:sz w:val="32"/>
          <w:szCs w:val="32"/>
        </w:rPr>
        <w:t>внутреннего потребительского рынка</w:t>
      </w:r>
      <w:r w:rsidRPr="007E30E7">
        <w:rPr>
          <w:color w:val="000000"/>
          <w:sz w:val="32"/>
          <w:szCs w:val="32"/>
        </w:rPr>
        <w:t xml:space="preserve"> обеспечи</w:t>
      </w:r>
      <w:r w:rsidR="007E30E7" w:rsidRPr="007E30E7">
        <w:rPr>
          <w:color w:val="000000"/>
          <w:sz w:val="32"/>
          <w:szCs w:val="32"/>
        </w:rPr>
        <w:t>вается</w:t>
      </w:r>
      <w:r w:rsidRPr="007E30E7">
        <w:rPr>
          <w:color w:val="000000"/>
          <w:sz w:val="32"/>
          <w:szCs w:val="32"/>
        </w:rPr>
        <w:t xml:space="preserve"> преимущественно за счет высоких темпов роста объема розничного товарооборота, совершенствования материально-технической базы объектов торговли и общественного питания, развития новых форм и методов продажи товаров. </w:t>
      </w:r>
      <w:r w:rsidR="007E30E7" w:rsidRPr="007E30E7">
        <w:rPr>
          <w:color w:val="000000"/>
          <w:sz w:val="32"/>
          <w:szCs w:val="32"/>
        </w:rPr>
        <w:t>За 2018 – 2022 годы розничный товарооборот области вырос в 1,3 раза.</w:t>
      </w:r>
    </w:p>
    <w:p w:rsidR="001E20B0" w:rsidRPr="001E20B0" w:rsidRDefault="00D275BF" w:rsidP="001E20B0">
      <w:pPr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354ED9">
        <w:rPr>
          <w:color w:val="000000"/>
          <w:sz w:val="32"/>
          <w:szCs w:val="32"/>
        </w:rPr>
        <w:t xml:space="preserve">В области уделяется </w:t>
      </w:r>
      <w:r w:rsidR="00354ED9" w:rsidRPr="00354ED9">
        <w:rPr>
          <w:color w:val="000000"/>
          <w:sz w:val="32"/>
          <w:szCs w:val="32"/>
        </w:rPr>
        <w:t>большое</w:t>
      </w:r>
      <w:r w:rsidRPr="00354ED9">
        <w:rPr>
          <w:color w:val="000000"/>
          <w:sz w:val="32"/>
          <w:szCs w:val="32"/>
        </w:rPr>
        <w:t xml:space="preserve"> внимание </w:t>
      </w:r>
      <w:r w:rsidRPr="00354ED9">
        <w:rPr>
          <w:b/>
          <w:color w:val="000000"/>
          <w:sz w:val="32"/>
          <w:szCs w:val="32"/>
        </w:rPr>
        <w:t>развитию предпринимательства</w:t>
      </w:r>
      <w:r w:rsidRPr="00354ED9">
        <w:rPr>
          <w:color w:val="000000"/>
          <w:sz w:val="32"/>
          <w:szCs w:val="32"/>
        </w:rPr>
        <w:t xml:space="preserve">. </w:t>
      </w:r>
      <w:r w:rsidRPr="00354ED9">
        <w:rPr>
          <w:sz w:val="32"/>
          <w:szCs w:val="32"/>
        </w:rPr>
        <w:t xml:space="preserve">За </w:t>
      </w:r>
      <w:r w:rsidR="00023D5C" w:rsidRPr="00354ED9">
        <w:rPr>
          <w:sz w:val="32"/>
          <w:szCs w:val="32"/>
        </w:rPr>
        <w:t>5 лет</w:t>
      </w:r>
      <w:r w:rsidRPr="00354ED9">
        <w:rPr>
          <w:sz w:val="32"/>
          <w:szCs w:val="32"/>
        </w:rPr>
        <w:t xml:space="preserve"> количество</w:t>
      </w:r>
      <w:r w:rsidR="00023D5C" w:rsidRPr="00354ED9">
        <w:rPr>
          <w:color w:val="000000"/>
          <w:sz w:val="32"/>
          <w:szCs w:val="32"/>
        </w:rPr>
        <w:t xml:space="preserve"> с</w:t>
      </w:r>
      <w:r w:rsidR="00023D5C" w:rsidRPr="00354ED9">
        <w:rPr>
          <w:sz w:val="32"/>
          <w:szCs w:val="32"/>
        </w:rPr>
        <w:t xml:space="preserve">убъектов малого </w:t>
      </w:r>
      <w:r w:rsidR="00354ED9" w:rsidRPr="00354ED9">
        <w:rPr>
          <w:sz w:val="32"/>
          <w:szCs w:val="32"/>
        </w:rPr>
        <w:br/>
      </w:r>
      <w:r w:rsidR="00023D5C" w:rsidRPr="00354ED9">
        <w:rPr>
          <w:sz w:val="32"/>
          <w:szCs w:val="32"/>
        </w:rPr>
        <w:t xml:space="preserve">и среднего бизнеса </w:t>
      </w:r>
      <w:r w:rsidR="00354ED9" w:rsidRPr="00354ED9">
        <w:rPr>
          <w:sz w:val="32"/>
          <w:szCs w:val="32"/>
        </w:rPr>
        <w:t xml:space="preserve">увеличилось </w:t>
      </w:r>
      <w:r w:rsidR="00354ED9">
        <w:rPr>
          <w:sz w:val="32"/>
          <w:szCs w:val="32"/>
        </w:rPr>
        <w:t xml:space="preserve">более чем на </w:t>
      </w:r>
      <w:r w:rsidR="00354ED9" w:rsidRPr="00354ED9">
        <w:rPr>
          <w:sz w:val="32"/>
          <w:szCs w:val="32"/>
        </w:rPr>
        <w:t xml:space="preserve">6 </w:t>
      </w:r>
      <w:r w:rsidRPr="00354ED9">
        <w:rPr>
          <w:sz w:val="32"/>
          <w:szCs w:val="32"/>
        </w:rPr>
        <w:t>тысяч и состав</w:t>
      </w:r>
      <w:r w:rsidR="00354ED9" w:rsidRPr="00354ED9">
        <w:rPr>
          <w:sz w:val="32"/>
          <w:szCs w:val="32"/>
        </w:rPr>
        <w:t xml:space="preserve">ило </w:t>
      </w:r>
      <w:r w:rsidR="00354ED9">
        <w:rPr>
          <w:sz w:val="32"/>
          <w:szCs w:val="32"/>
        </w:rPr>
        <w:br/>
      </w:r>
      <w:r w:rsidR="00354ED9" w:rsidRPr="00354ED9">
        <w:rPr>
          <w:sz w:val="32"/>
          <w:szCs w:val="32"/>
        </w:rPr>
        <w:t>63,8</w:t>
      </w:r>
      <w:r w:rsidRPr="00354ED9">
        <w:rPr>
          <w:sz w:val="32"/>
          <w:szCs w:val="32"/>
        </w:rPr>
        <w:t xml:space="preserve"> тысяч</w:t>
      </w:r>
      <w:r w:rsidR="00935B8F" w:rsidRPr="00354ED9">
        <w:rPr>
          <w:sz w:val="32"/>
          <w:szCs w:val="32"/>
        </w:rPr>
        <w:t>.</w:t>
      </w:r>
      <w:r w:rsidR="00023D5C" w:rsidRPr="00354ED9">
        <w:rPr>
          <w:sz w:val="32"/>
          <w:szCs w:val="32"/>
        </w:rPr>
        <w:t xml:space="preserve"> </w:t>
      </w:r>
      <w:r w:rsidR="00023D5C" w:rsidRPr="00354ED9">
        <w:rPr>
          <w:color w:val="000000"/>
          <w:sz w:val="32"/>
          <w:szCs w:val="32"/>
        </w:rPr>
        <w:t xml:space="preserve">Сегодня они </w:t>
      </w:r>
      <w:r w:rsidR="00023D5C" w:rsidRPr="00354ED9">
        <w:rPr>
          <w:sz w:val="32"/>
          <w:szCs w:val="32"/>
        </w:rPr>
        <w:t xml:space="preserve">формируют </w:t>
      </w:r>
      <w:r w:rsidR="00F44B86">
        <w:rPr>
          <w:sz w:val="32"/>
          <w:szCs w:val="32"/>
        </w:rPr>
        <w:t>более 40%</w:t>
      </w:r>
      <w:r w:rsidR="00023D5C" w:rsidRPr="00354ED9">
        <w:rPr>
          <w:sz w:val="32"/>
          <w:szCs w:val="32"/>
        </w:rPr>
        <w:t xml:space="preserve"> консолидированного областного бюджета </w:t>
      </w:r>
      <w:r w:rsidR="00354ED9" w:rsidRPr="00354ED9">
        <w:rPr>
          <w:sz w:val="32"/>
          <w:szCs w:val="32"/>
        </w:rPr>
        <w:t>и</w:t>
      </w:r>
      <w:r w:rsidR="00023D5C" w:rsidRPr="00354ED9">
        <w:rPr>
          <w:sz w:val="32"/>
          <w:szCs w:val="32"/>
        </w:rPr>
        <w:t xml:space="preserve"> в</w:t>
      </w:r>
      <w:r w:rsidRPr="00354ED9">
        <w:rPr>
          <w:sz w:val="32"/>
          <w:szCs w:val="32"/>
        </w:rPr>
        <w:t xml:space="preserve"> формировании валового регионального продукта </w:t>
      </w:r>
      <w:r w:rsidR="004A279A">
        <w:rPr>
          <w:sz w:val="32"/>
          <w:szCs w:val="32"/>
        </w:rPr>
        <w:t>занимают</w:t>
      </w:r>
      <w:r w:rsidRPr="00354ED9">
        <w:rPr>
          <w:sz w:val="32"/>
          <w:szCs w:val="32"/>
        </w:rPr>
        <w:t xml:space="preserve"> </w:t>
      </w:r>
      <w:r w:rsidR="00354ED9" w:rsidRPr="00354ED9">
        <w:rPr>
          <w:sz w:val="32"/>
          <w:szCs w:val="32"/>
        </w:rPr>
        <w:t>около</w:t>
      </w:r>
      <w:r w:rsidRPr="00354ED9">
        <w:rPr>
          <w:sz w:val="32"/>
          <w:szCs w:val="32"/>
        </w:rPr>
        <w:t xml:space="preserve"> </w:t>
      </w:r>
      <w:r w:rsidR="00354ED9" w:rsidRPr="00354ED9">
        <w:rPr>
          <w:sz w:val="32"/>
          <w:szCs w:val="32"/>
        </w:rPr>
        <w:t>30</w:t>
      </w:r>
      <w:r w:rsidRPr="00354ED9">
        <w:rPr>
          <w:sz w:val="32"/>
          <w:szCs w:val="32"/>
        </w:rPr>
        <w:t>%.</w:t>
      </w:r>
      <w:r w:rsidR="005810E2" w:rsidRPr="00354ED9">
        <w:rPr>
          <w:sz w:val="32"/>
          <w:szCs w:val="32"/>
        </w:rPr>
        <w:t xml:space="preserve"> </w:t>
      </w:r>
      <w:r w:rsidR="001E20B0" w:rsidRPr="001E20B0">
        <w:rPr>
          <w:rFonts w:eastAsia="Calibri"/>
          <w:sz w:val="32"/>
          <w:szCs w:val="32"/>
          <w:lang w:eastAsia="en-US"/>
        </w:rPr>
        <w:t>Налоговые поступления от субъектов малого и среднего бизнеса выросли в 2 раза и составили в 2022 году 2,5 млрд. рублей</w:t>
      </w:r>
    </w:p>
    <w:p w:rsidR="00765662" w:rsidRPr="005B1DE2" w:rsidRDefault="00765662" w:rsidP="00765662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5B1DE2">
        <w:rPr>
          <w:rFonts w:eastAsia="Calibri"/>
          <w:sz w:val="32"/>
          <w:szCs w:val="32"/>
          <w:lang w:eastAsia="en-US"/>
        </w:rPr>
        <w:t xml:space="preserve">На </w:t>
      </w:r>
      <w:r w:rsidRPr="005B1DE2">
        <w:rPr>
          <w:rFonts w:eastAsia="Calibri"/>
          <w:b/>
          <w:sz w:val="32"/>
          <w:szCs w:val="32"/>
          <w:lang w:eastAsia="en-US"/>
        </w:rPr>
        <w:t>вновь созданные рабочие места</w:t>
      </w:r>
      <w:r w:rsidRPr="005B1DE2">
        <w:rPr>
          <w:rFonts w:eastAsia="Calibri"/>
          <w:sz w:val="32"/>
          <w:szCs w:val="32"/>
          <w:lang w:eastAsia="en-US"/>
        </w:rPr>
        <w:t xml:space="preserve"> за счет создания новых производств и предприятий в целом по области за 2018 – 2022 годы трудоустроено </w:t>
      </w:r>
      <w:r w:rsidR="00CA7BD4" w:rsidRPr="00CA7BD4">
        <w:rPr>
          <w:rFonts w:eastAsia="Calibri"/>
          <w:sz w:val="32"/>
          <w:szCs w:val="32"/>
          <w:highlight w:val="yellow"/>
          <w:lang w:eastAsia="en-US"/>
        </w:rPr>
        <w:t>более 40 тыс.</w:t>
      </w:r>
      <w:r w:rsidR="00D208C3" w:rsidRPr="00CA7BD4">
        <w:rPr>
          <w:rFonts w:eastAsia="Calibri"/>
          <w:sz w:val="32"/>
          <w:szCs w:val="32"/>
          <w:highlight w:val="yellow"/>
          <w:lang w:eastAsia="en-US"/>
        </w:rPr>
        <w:t xml:space="preserve"> </w:t>
      </w:r>
      <w:r w:rsidRPr="00CA7BD4">
        <w:rPr>
          <w:rFonts w:eastAsia="Calibri"/>
          <w:sz w:val="32"/>
          <w:szCs w:val="32"/>
          <w:highlight w:val="yellow"/>
          <w:lang w:eastAsia="en-US"/>
        </w:rPr>
        <w:t>человек</w:t>
      </w:r>
      <w:r w:rsidRPr="005B1DE2">
        <w:rPr>
          <w:rFonts w:eastAsia="Calibri"/>
          <w:sz w:val="32"/>
          <w:szCs w:val="32"/>
          <w:highlight w:val="yellow"/>
          <w:lang w:eastAsia="en-US"/>
        </w:rPr>
        <w:t xml:space="preserve">, или </w:t>
      </w:r>
      <w:r w:rsidR="00CA7BD4">
        <w:rPr>
          <w:rFonts w:eastAsia="Calibri"/>
          <w:sz w:val="32"/>
          <w:szCs w:val="32"/>
          <w:highlight w:val="yellow"/>
          <w:lang w:eastAsia="en-US"/>
        </w:rPr>
        <w:t>15</w:t>
      </w:r>
      <w:r w:rsidRPr="005B1DE2">
        <w:rPr>
          <w:rFonts w:eastAsia="Calibri"/>
          <w:sz w:val="32"/>
          <w:szCs w:val="32"/>
          <w:highlight w:val="yellow"/>
          <w:lang w:eastAsia="en-US"/>
        </w:rPr>
        <w:t>%</w:t>
      </w:r>
      <w:r w:rsidRPr="005B1DE2">
        <w:rPr>
          <w:rFonts w:eastAsia="Calibri"/>
          <w:sz w:val="32"/>
          <w:szCs w:val="32"/>
          <w:lang w:eastAsia="en-US"/>
        </w:rPr>
        <w:t xml:space="preserve"> от общего количества трудоустроенных граждан на вновь созданные рабочие места </w:t>
      </w:r>
      <w:r>
        <w:rPr>
          <w:rFonts w:eastAsia="Calibri"/>
          <w:sz w:val="32"/>
          <w:szCs w:val="32"/>
          <w:lang w:eastAsia="en-US"/>
        </w:rPr>
        <w:br/>
      </w:r>
      <w:r w:rsidRPr="005B1DE2">
        <w:rPr>
          <w:rFonts w:eastAsia="Calibri"/>
          <w:sz w:val="32"/>
          <w:szCs w:val="32"/>
          <w:lang w:eastAsia="en-US"/>
        </w:rPr>
        <w:t>в республике.</w:t>
      </w:r>
    </w:p>
    <w:p w:rsidR="0025666D" w:rsidRPr="0025666D" w:rsidRDefault="00280E2B" w:rsidP="0025666D">
      <w:pPr>
        <w:ind w:firstLine="709"/>
        <w:contextualSpacing/>
        <w:jc w:val="both"/>
        <w:rPr>
          <w:color w:val="000000"/>
          <w:sz w:val="32"/>
          <w:szCs w:val="32"/>
          <w:lang w:bidi="ru-RU"/>
        </w:rPr>
      </w:pPr>
      <w:r>
        <w:rPr>
          <w:rFonts w:eastAsiaTheme="minorHAnsi"/>
          <w:sz w:val="32"/>
          <w:szCs w:val="32"/>
          <w:lang w:eastAsia="en-US"/>
        </w:rPr>
        <w:t>О</w:t>
      </w:r>
      <w:r w:rsidR="0025666D" w:rsidRPr="0025666D">
        <w:rPr>
          <w:rFonts w:eastAsiaTheme="minorHAnsi"/>
          <w:sz w:val="32"/>
          <w:szCs w:val="32"/>
          <w:lang w:eastAsia="en-US"/>
        </w:rPr>
        <w:t>беспечивается поступательный рост номинальной начисленной среднемесячной заработной платы</w:t>
      </w:r>
      <w:r w:rsidR="00F44B86">
        <w:rPr>
          <w:rFonts w:eastAsiaTheme="minorHAnsi"/>
          <w:sz w:val="32"/>
          <w:szCs w:val="32"/>
          <w:lang w:eastAsia="en-US"/>
        </w:rPr>
        <w:t>, которая з</w:t>
      </w:r>
      <w:r w:rsidRPr="0025666D">
        <w:rPr>
          <w:color w:val="000000"/>
          <w:sz w:val="32"/>
          <w:szCs w:val="32"/>
          <w:lang w:bidi="ru-RU"/>
        </w:rPr>
        <w:t>а</w:t>
      </w:r>
      <w:r w:rsidRPr="0025666D">
        <w:rPr>
          <w:color w:val="000000"/>
          <w:sz w:val="32"/>
          <w:szCs w:val="32"/>
          <w:lang w:bidi="ru-RU"/>
        </w:rPr>
        <w:t xml:space="preserve"> </w:t>
      </w:r>
      <w:r w:rsidRPr="0025666D">
        <w:rPr>
          <w:color w:val="000000"/>
          <w:sz w:val="32"/>
          <w:szCs w:val="32"/>
          <w:lang w:bidi="ru-RU"/>
        </w:rPr>
        <w:t>20</w:t>
      </w:r>
      <w:r w:rsidRPr="0025666D">
        <w:rPr>
          <w:color w:val="000000"/>
          <w:sz w:val="32"/>
          <w:szCs w:val="32"/>
          <w:lang w:bidi="ru-RU"/>
        </w:rPr>
        <w:t xml:space="preserve">22 год </w:t>
      </w:r>
      <w:r w:rsidR="0025666D" w:rsidRPr="0025666D">
        <w:rPr>
          <w:color w:val="000000"/>
          <w:sz w:val="32"/>
          <w:szCs w:val="32"/>
          <w:lang w:bidi="ru-RU"/>
        </w:rPr>
        <w:lastRenderedPageBreak/>
        <w:t xml:space="preserve">составила </w:t>
      </w:r>
      <w:r w:rsidR="0025666D" w:rsidRPr="0025666D">
        <w:rPr>
          <w:color w:val="000000"/>
          <w:sz w:val="32"/>
          <w:szCs w:val="32"/>
          <w:lang w:bidi="ru-RU"/>
        </w:rPr>
        <w:t xml:space="preserve">1611,9 </w:t>
      </w:r>
      <w:r w:rsidR="0025666D" w:rsidRPr="0025666D">
        <w:rPr>
          <w:color w:val="000000"/>
          <w:sz w:val="32"/>
          <w:szCs w:val="32"/>
          <w:lang w:bidi="ru-RU"/>
        </w:rPr>
        <w:t>рубля</w:t>
      </w:r>
      <w:r w:rsidR="0025666D" w:rsidRPr="0025666D">
        <w:rPr>
          <w:color w:val="000000"/>
          <w:sz w:val="32"/>
          <w:szCs w:val="32"/>
          <w:lang w:bidi="ru-RU"/>
        </w:rPr>
        <w:t>, или 112,4%</w:t>
      </w:r>
      <w:r w:rsidR="0025666D">
        <w:rPr>
          <w:color w:val="000000"/>
          <w:sz w:val="32"/>
          <w:szCs w:val="32"/>
          <w:lang w:bidi="ru-RU"/>
        </w:rPr>
        <w:t xml:space="preserve"> к 2021 году</w:t>
      </w:r>
      <w:r w:rsidR="0025666D" w:rsidRPr="0025666D">
        <w:rPr>
          <w:color w:val="000000"/>
          <w:sz w:val="32"/>
          <w:szCs w:val="32"/>
          <w:lang w:bidi="ru-RU"/>
        </w:rPr>
        <w:t xml:space="preserve"> </w:t>
      </w:r>
      <w:r w:rsidR="00F8508F">
        <w:rPr>
          <w:color w:val="000000"/>
          <w:sz w:val="32"/>
          <w:szCs w:val="32"/>
          <w:lang w:bidi="ru-RU"/>
        </w:rPr>
        <w:t>(по итогам 2017 года составляла 812,9 рубл</w:t>
      </w:r>
      <w:r w:rsidR="00F44B86">
        <w:rPr>
          <w:color w:val="000000"/>
          <w:sz w:val="32"/>
          <w:szCs w:val="32"/>
          <w:lang w:bidi="ru-RU"/>
        </w:rPr>
        <w:t>я</w:t>
      </w:r>
      <w:r w:rsidR="00F8508F">
        <w:rPr>
          <w:color w:val="000000"/>
          <w:sz w:val="32"/>
          <w:szCs w:val="32"/>
          <w:lang w:bidi="ru-RU"/>
        </w:rPr>
        <w:t>).</w:t>
      </w:r>
    </w:p>
    <w:p w:rsidR="00B93167" w:rsidRDefault="00D208C3" w:rsidP="00160421">
      <w:pPr>
        <w:autoSpaceDE w:val="0"/>
        <w:autoSpaceDN w:val="0"/>
        <w:adjustRightInd w:val="0"/>
        <w:ind w:firstLine="708"/>
        <w:jc w:val="both"/>
        <w:rPr>
          <w:color w:val="000000"/>
          <w:sz w:val="32"/>
          <w:szCs w:val="32"/>
        </w:rPr>
      </w:pPr>
      <w:r w:rsidRPr="00B55908">
        <w:rPr>
          <w:color w:val="000000"/>
          <w:sz w:val="32"/>
          <w:szCs w:val="32"/>
        </w:rPr>
        <w:t xml:space="preserve">Реализация основных </w:t>
      </w:r>
      <w:r w:rsidR="00B93167" w:rsidRPr="00B55908">
        <w:rPr>
          <w:color w:val="000000"/>
          <w:sz w:val="32"/>
          <w:szCs w:val="32"/>
        </w:rPr>
        <w:t xml:space="preserve">приоритетов социально-экономического развития </w:t>
      </w:r>
      <w:r w:rsidR="00B55908" w:rsidRPr="00B55908">
        <w:rPr>
          <w:color w:val="000000"/>
          <w:sz w:val="32"/>
          <w:szCs w:val="32"/>
        </w:rPr>
        <w:t>области</w:t>
      </w:r>
      <w:r w:rsidR="00F32B0F" w:rsidRPr="00B55908">
        <w:rPr>
          <w:color w:val="000000"/>
          <w:sz w:val="32"/>
          <w:szCs w:val="32"/>
        </w:rPr>
        <w:t xml:space="preserve"> позволила обеспечить </w:t>
      </w:r>
      <w:r w:rsidR="00AD3667" w:rsidRPr="00B55908">
        <w:rPr>
          <w:color w:val="000000"/>
          <w:sz w:val="32"/>
          <w:szCs w:val="32"/>
        </w:rPr>
        <w:t xml:space="preserve">за 2018 – 2022 годы </w:t>
      </w:r>
      <w:r w:rsidR="00F32B0F" w:rsidRPr="00B55908">
        <w:rPr>
          <w:color w:val="000000"/>
          <w:sz w:val="32"/>
          <w:szCs w:val="32"/>
        </w:rPr>
        <w:t>рост реальной заработной платы в 1,</w:t>
      </w:r>
      <w:r w:rsidR="001F2C28" w:rsidRPr="00B55908">
        <w:rPr>
          <w:color w:val="000000"/>
          <w:sz w:val="32"/>
          <w:szCs w:val="32"/>
        </w:rPr>
        <w:t>3</w:t>
      </w:r>
      <w:r w:rsidR="00F32B0F" w:rsidRPr="00B55908">
        <w:rPr>
          <w:color w:val="000000"/>
          <w:sz w:val="32"/>
          <w:szCs w:val="32"/>
        </w:rPr>
        <w:t xml:space="preserve"> раза и сохранить уровень безработицы в социально допустимых пределах</w:t>
      </w:r>
      <w:r w:rsidR="001F2C28" w:rsidRPr="00B55908">
        <w:rPr>
          <w:color w:val="000000"/>
          <w:sz w:val="32"/>
          <w:szCs w:val="32"/>
        </w:rPr>
        <w:t xml:space="preserve"> (0,1%</w:t>
      </w:r>
      <w:r w:rsidR="00B55908" w:rsidRPr="00B55908">
        <w:rPr>
          <w:sz w:val="30"/>
          <w:szCs w:val="30"/>
        </w:rPr>
        <w:t xml:space="preserve"> </w:t>
      </w:r>
      <w:r w:rsidR="00B55908" w:rsidRPr="00B55908">
        <w:rPr>
          <w:sz w:val="32"/>
          <w:szCs w:val="32"/>
        </w:rPr>
        <w:t>от численности рабочей силы</w:t>
      </w:r>
      <w:r w:rsidR="001F2C28" w:rsidRPr="00B55908">
        <w:rPr>
          <w:color w:val="000000"/>
          <w:sz w:val="32"/>
          <w:szCs w:val="32"/>
        </w:rPr>
        <w:t>)</w:t>
      </w:r>
      <w:r w:rsidR="00F32B0F" w:rsidRPr="00B55908">
        <w:rPr>
          <w:color w:val="000000"/>
          <w:sz w:val="32"/>
          <w:szCs w:val="32"/>
        </w:rPr>
        <w:t>.</w:t>
      </w:r>
    </w:p>
    <w:p w:rsidR="00D208C3" w:rsidRPr="00D208C3" w:rsidRDefault="00D208C3" w:rsidP="00D208C3">
      <w:pPr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i/>
          <w:color w:val="000000"/>
          <w:spacing w:val="-6"/>
          <w:sz w:val="32"/>
          <w:szCs w:val="32"/>
        </w:rPr>
      </w:pPr>
    </w:p>
    <w:p w:rsidR="00D208C3" w:rsidRPr="00D208C3" w:rsidRDefault="00D208C3" w:rsidP="00D208C3">
      <w:pPr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i/>
          <w:color w:val="000000"/>
          <w:spacing w:val="-6"/>
          <w:sz w:val="32"/>
          <w:szCs w:val="32"/>
        </w:rPr>
      </w:pPr>
      <w:r>
        <w:rPr>
          <w:i/>
          <w:color w:val="000000"/>
          <w:spacing w:val="-6"/>
          <w:sz w:val="32"/>
          <w:szCs w:val="32"/>
        </w:rPr>
        <w:t>Программой социально-экономического развития Минской области на период до 2025 года определены о</w:t>
      </w:r>
      <w:r w:rsidRPr="00D208C3">
        <w:rPr>
          <w:i/>
          <w:color w:val="000000"/>
          <w:spacing w:val="-6"/>
          <w:sz w:val="32"/>
          <w:szCs w:val="32"/>
        </w:rPr>
        <w:t>сновны</w:t>
      </w:r>
      <w:r>
        <w:rPr>
          <w:i/>
          <w:color w:val="000000"/>
          <w:spacing w:val="-6"/>
          <w:sz w:val="32"/>
          <w:szCs w:val="32"/>
        </w:rPr>
        <w:t>е</w:t>
      </w:r>
      <w:r w:rsidRPr="00D208C3">
        <w:rPr>
          <w:i/>
          <w:color w:val="000000"/>
          <w:spacing w:val="-6"/>
          <w:sz w:val="32"/>
          <w:szCs w:val="32"/>
        </w:rPr>
        <w:t xml:space="preserve"> направления укрепления экономического потенциала области</w:t>
      </w:r>
      <w:r>
        <w:rPr>
          <w:i/>
          <w:color w:val="000000"/>
          <w:spacing w:val="-6"/>
          <w:sz w:val="32"/>
          <w:szCs w:val="32"/>
        </w:rPr>
        <w:t>:</w:t>
      </w:r>
      <w:r w:rsidRPr="00D208C3">
        <w:rPr>
          <w:i/>
          <w:color w:val="000000"/>
          <w:spacing w:val="-6"/>
          <w:sz w:val="32"/>
          <w:szCs w:val="32"/>
        </w:rPr>
        <w:t xml:space="preserve"> развитие реального сектора экономики, формирование новых «точек роста» на основе комплексного и эффективного использования потенциала и ресурсов региона, расширение источников получения доходов для населения и местного бюджета.</w:t>
      </w:r>
    </w:p>
    <w:p w:rsidR="00D208C3" w:rsidRPr="00D208C3" w:rsidRDefault="00D208C3" w:rsidP="00D208C3">
      <w:pPr>
        <w:autoSpaceDE w:val="0"/>
        <w:autoSpaceDN w:val="0"/>
        <w:adjustRightInd w:val="0"/>
        <w:spacing w:line="300" w:lineRule="exact"/>
        <w:ind w:firstLine="708"/>
        <w:jc w:val="both"/>
        <w:rPr>
          <w:i/>
          <w:color w:val="000000"/>
          <w:sz w:val="32"/>
          <w:szCs w:val="32"/>
        </w:rPr>
      </w:pPr>
    </w:p>
    <w:p w:rsidR="008530AF" w:rsidRPr="008530AF" w:rsidRDefault="008530AF" w:rsidP="008530AF">
      <w:pPr>
        <w:tabs>
          <w:tab w:val="left" w:pos="567"/>
        </w:tabs>
        <w:suppressAutoHyphens/>
        <w:ind w:firstLine="709"/>
        <w:jc w:val="both"/>
        <w:rPr>
          <w:color w:val="000000"/>
          <w:sz w:val="32"/>
          <w:szCs w:val="32"/>
          <w:lang w:bidi="ru-RU"/>
        </w:rPr>
      </w:pPr>
      <w:r w:rsidRPr="008530AF">
        <w:rPr>
          <w:color w:val="000000"/>
          <w:sz w:val="32"/>
          <w:szCs w:val="32"/>
          <w:lang w:bidi="ru-RU"/>
        </w:rPr>
        <w:t xml:space="preserve">Совокупные </w:t>
      </w:r>
      <w:r w:rsidRPr="008530AF">
        <w:rPr>
          <w:b/>
          <w:color w:val="000000"/>
          <w:sz w:val="32"/>
          <w:szCs w:val="32"/>
          <w:lang w:bidi="ru-RU"/>
        </w:rPr>
        <w:t>поступления доходов консолидированного бюджета</w:t>
      </w:r>
      <w:r w:rsidRPr="008530AF">
        <w:rPr>
          <w:color w:val="000000"/>
          <w:sz w:val="32"/>
          <w:szCs w:val="32"/>
          <w:lang w:bidi="ru-RU"/>
        </w:rPr>
        <w:t xml:space="preserve"> области за 2022 год увеличились к 2021 году на 17%.</w:t>
      </w:r>
      <w:r>
        <w:rPr>
          <w:color w:val="000000"/>
          <w:sz w:val="32"/>
          <w:szCs w:val="32"/>
          <w:lang w:bidi="ru-RU"/>
        </w:rPr>
        <w:t xml:space="preserve"> Впервые в 2022 году область имеет бездотационный бюджет.</w:t>
      </w:r>
    </w:p>
    <w:p w:rsidR="008A085E" w:rsidRDefault="008A085E" w:rsidP="00171DB5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</w:p>
    <w:p w:rsidR="007502D8" w:rsidRPr="007502D8" w:rsidRDefault="007502D8" w:rsidP="00171DB5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 w:rsidRPr="007502D8">
        <w:rPr>
          <w:iCs/>
          <w:color w:val="000000"/>
          <w:sz w:val="32"/>
          <w:szCs w:val="32"/>
        </w:rPr>
        <w:t>Результаты развития области получили высокую и объективную оценку</w:t>
      </w:r>
      <w:r>
        <w:rPr>
          <w:iCs/>
          <w:color w:val="000000"/>
          <w:sz w:val="32"/>
          <w:szCs w:val="32"/>
        </w:rPr>
        <w:t>.</w:t>
      </w:r>
    </w:p>
    <w:p w:rsidR="00171DB5" w:rsidRPr="00F06C7B" w:rsidRDefault="00171DB5" w:rsidP="00171DB5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32"/>
          <w:szCs w:val="32"/>
        </w:rPr>
      </w:pPr>
      <w:r w:rsidRPr="00171DB5">
        <w:rPr>
          <w:iCs/>
          <w:color w:val="000000"/>
          <w:sz w:val="32"/>
          <w:szCs w:val="32"/>
        </w:rPr>
        <w:t>З</w:t>
      </w:r>
      <w:r w:rsidR="00A0628B" w:rsidRPr="00171DB5">
        <w:rPr>
          <w:iCs/>
          <w:color w:val="000000"/>
          <w:sz w:val="32"/>
          <w:szCs w:val="32"/>
        </w:rPr>
        <w:t xml:space="preserve">а достижение </w:t>
      </w:r>
      <w:r w:rsidR="007502D8">
        <w:rPr>
          <w:iCs/>
          <w:color w:val="000000"/>
          <w:sz w:val="32"/>
          <w:szCs w:val="32"/>
        </w:rPr>
        <w:t>лучших показателей</w:t>
      </w:r>
      <w:r w:rsidR="00A0628B" w:rsidRPr="00171DB5">
        <w:rPr>
          <w:iCs/>
          <w:color w:val="000000"/>
          <w:sz w:val="32"/>
          <w:szCs w:val="32"/>
        </w:rPr>
        <w:t xml:space="preserve"> в </w:t>
      </w:r>
      <w:r w:rsidRPr="00171DB5">
        <w:rPr>
          <w:iCs/>
          <w:color w:val="000000"/>
          <w:sz w:val="32"/>
          <w:szCs w:val="32"/>
        </w:rPr>
        <w:t>сфере социально-экономического развития</w:t>
      </w:r>
      <w:r w:rsidR="00A0628B" w:rsidRPr="00171DB5">
        <w:rPr>
          <w:iCs/>
          <w:color w:val="000000"/>
          <w:sz w:val="32"/>
          <w:szCs w:val="32"/>
        </w:rPr>
        <w:t xml:space="preserve"> Минская область признана победителем соревнования и занесена на </w:t>
      </w:r>
      <w:r w:rsidR="00A0628B" w:rsidRPr="00171DB5">
        <w:rPr>
          <w:b/>
          <w:iCs/>
          <w:color w:val="000000"/>
          <w:sz w:val="32"/>
          <w:szCs w:val="32"/>
        </w:rPr>
        <w:t>Республиканскую доску Почета</w:t>
      </w:r>
      <w:r w:rsidRPr="00171DB5">
        <w:rPr>
          <w:iCs/>
          <w:color w:val="000000"/>
          <w:sz w:val="32"/>
          <w:szCs w:val="32"/>
        </w:rPr>
        <w:t xml:space="preserve"> </w:t>
      </w:r>
      <w:r>
        <w:rPr>
          <w:iCs/>
          <w:color w:val="000000"/>
          <w:sz w:val="32"/>
          <w:szCs w:val="32"/>
        </w:rPr>
        <w:br/>
      </w:r>
      <w:r w:rsidRPr="00171DB5">
        <w:rPr>
          <w:iCs/>
          <w:color w:val="000000"/>
          <w:sz w:val="32"/>
          <w:szCs w:val="32"/>
        </w:rPr>
        <w:t xml:space="preserve">по итогам </w:t>
      </w:r>
      <w:r w:rsidRPr="00AC4ADB">
        <w:rPr>
          <w:b/>
          <w:iCs/>
          <w:color w:val="000000"/>
          <w:sz w:val="32"/>
          <w:szCs w:val="32"/>
        </w:rPr>
        <w:t>2018 года</w:t>
      </w:r>
      <w:r w:rsidRPr="00171DB5">
        <w:rPr>
          <w:iCs/>
          <w:color w:val="000000"/>
          <w:sz w:val="32"/>
          <w:szCs w:val="32"/>
        </w:rPr>
        <w:t xml:space="preserve"> </w:t>
      </w:r>
      <w:r w:rsidRPr="008A085E">
        <w:rPr>
          <w:i/>
          <w:iCs/>
          <w:color w:val="000000"/>
          <w:sz w:val="30"/>
          <w:szCs w:val="30"/>
        </w:rPr>
        <w:t>(Указ №160 от 29.04.2019</w:t>
      </w:r>
      <w:r w:rsidRPr="00F06C7B">
        <w:rPr>
          <w:i/>
          <w:iCs/>
          <w:color w:val="000000"/>
          <w:sz w:val="32"/>
          <w:szCs w:val="32"/>
        </w:rPr>
        <w:t>)</w:t>
      </w:r>
      <w:r>
        <w:rPr>
          <w:iCs/>
          <w:color w:val="000000"/>
          <w:sz w:val="32"/>
          <w:szCs w:val="32"/>
        </w:rPr>
        <w:t xml:space="preserve">, </w:t>
      </w:r>
      <w:r w:rsidRPr="00AC4ADB">
        <w:rPr>
          <w:b/>
          <w:iCs/>
          <w:color w:val="000000"/>
          <w:sz w:val="32"/>
          <w:szCs w:val="32"/>
        </w:rPr>
        <w:t>2019 года</w:t>
      </w:r>
      <w:r>
        <w:rPr>
          <w:iCs/>
          <w:color w:val="000000"/>
          <w:sz w:val="32"/>
          <w:szCs w:val="32"/>
        </w:rPr>
        <w:t xml:space="preserve"> </w:t>
      </w:r>
      <w:r w:rsidRPr="008A085E">
        <w:rPr>
          <w:i/>
          <w:iCs/>
          <w:color w:val="000000"/>
          <w:sz w:val="30"/>
          <w:szCs w:val="30"/>
        </w:rPr>
        <w:t>(Указ № 136 от 22.04.2020)</w:t>
      </w:r>
      <w:r w:rsidRPr="008A085E">
        <w:rPr>
          <w:iCs/>
          <w:color w:val="000000"/>
          <w:sz w:val="30"/>
          <w:szCs w:val="30"/>
        </w:rPr>
        <w:t>,</w:t>
      </w:r>
      <w:r>
        <w:rPr>
          <w:iCs/>
          <w:color w:val="000000"/>
          <w:sz w:val="32"/>
          <w:szCs w:val="32"/>
        </w:rPr>
        <w:t xml:space="preserve"> по итогам работы за пятилетие </w:t>
      </w:r>
      <w:r w:rsidR="006C56C2">
        <w:rPr>
          <w:iCs/>
          <w:color w:val="000000"/>
          <w:sz w:val="32"/>
          <w:szCs w:val="32"/>
        </w:rPr>
        <w:t>(</w:t>
      </w:r>
      <w:r w:rsidRPr="00AC4ADB">
        <w:rPr>
          <w:b/>
          <w:iCs/>
          <w:color w:val="000000"/>
          <w:sz w:val="32"/>
          <w:szCs w:val="32"/>
        </w:rPr>
        <w:t>2016 – 2020 год</w:t>
      </w:r>
      <w:r w:rsidR="006C56C2">
        <w:rPr>
          <w:b/>
          <w:iCs/>
          <w:color w:val="000000"/>
          <w:sz w:val="32"/>
          <w:szCs w:val="32"/>
        </w:rPr>
        <w:t xml:space="preserve">ы, </w:t>
      </w:r>
      <w:r w:rsidR="008A085E">
        <w:rPr>
          <w:b/>
          <w:iCs/>
          <w:color w:val="000000"/>
          <w:sz w:val="32"/>
          <w:szCs w:val="32"/>
        </w:rPr>
        <w:br/>
      </w:r>
      <w:r w:rsidRPr="008A085E">
        <w:rPr>
          <w:i/>
          <w:iCs/>
          <w:color w:val="000000"/>
          <w:sz w:val="30"/>
          <w:szCs w:val="30"/>
        </w:rPr>
        <w:t>Указ №158 от 21.04.2021)</w:t>
      </w:r>
      <w:r w:rsidR="00C75901">
        <w:rPr>
          <w:i/>
          <w:iCs/>
          <w:color w:val="000000"/>
          <w:sz w:val="32"/>
          <w:szCs w:val="32"/>
        </w:rPr>
        <w:t xml:space="preserve"> </w:t>
      </w:r>
      <w:r w:rsidR="00C75901" w:rsidRPr="00C75901">
        <w:rPr>
          <w:iCs/>
          <w:color w:val="000000"/>
          <w:sz w:val="32"/>
          <w:szCs w:val="32"/>
        </w:rPr>
        <w:t>и</w:t>
      </w:r>
      <w:r w:rsidRPr="00C75901">
        <w:rPr>
          <w:iCs/>
          <w:color w:val="000000"/>
          <w:sz w:val="32"/>
          <w:szCs w:val="32"/>
        </w:rPr>
        <w:t xml:space="preserve"> </w:t>
      </w:r>
      <w:r>
        <w:rPr>
          <w:iCs/>
          <w:color w:val="000000"/>
          <w:sz w:val="32"/>
          <w:szCs w:val="32"/>
        </w:rPr>
        <w:t xml:space="preserve">за </w:t>
      </w:r>
      <w:r w:rsidRPr="00AC4ADB">
        <w:rPr>
          <w:b/>
          <w:iCs/>
          <w:color w:val="000000"/>
          <w:sz w:val="32"/>
          <w:szCs w:val="32"/>
        </w:rPr>
        <w:t>2021 год</w:t>
      </w:r>
      <w:r>
        <w:rPr>
          <w:iCs/>
          <w:color w:val="000000"/>
          <w:sz w:val="32"/>
          <w:szCs w:val="32"/>
        </w:rPr>
        <w:t xml:space="preserve"> </w:t>
      </w:r>
      <w:r w:rsidRPr="008A085E">
        <w:rPr>
          <w:i/>
          <w:iCs/>
          <w:color w:val="000000"/>
          <w:sz w:val="30"/>
          <w:szCs w:val="30"/>
        </w:rPr>
        <w:t>(Указ №153 от 26.04.2022).</w:t>
      </w:r>
    </w:p>
    <w:p w:rsidR="00A0628B" w:rsidRPr="00641256" w:rsidRDefault="007502D8" w:rsidP="00B85FCA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Также </w:t>
      </w:r>
      <w:r w:rsidRPr="00641256">
        <w:rPr>
          <w:iCs/>
          <w:color w:val="000000"/>
          <w:sz w:val="32"/>
          <w:szCs w:val="32"/>
        </w:rPr>
        <w:t xml:space="preserve">были занесены на Республиканскую доску Почета </w:t>
      </w:r>
      <w:r>
        <w:rPr>
          <w:iCs/>
          <w:color w:val="000000"/>
          <w:sz w:val="32"/>
          <w:szCs w:val="32"/>
        </w:rPr>
        <w:br/>
        <w:t>з</w:t>
      </w:r>
      <w:r w:rsidR="00B85FCA" w:rsidRPr="00641256">
        <w:rPr>
          <w:iCs/>
          <w:color w:val="000000"/>
          <w:sz w:val="32"/>
          <w:szCs w:val="32"/>
        </w:rPr>
        <w:t xml:space="preserve">а достижение </w:t>
      </w:r>
      <w:r>
        <w:rPr>
          <w:iCs/>
          <w:color w:val="000000"/>
          <w:sz w:val="32"/>
          <w:szCs w:val="32"/>
        </w:rPr>
        <w:t>высоких результатов</w:t>
      </w:r>
      <w:r w:rsidR="00B85FCA" w:rsidRPr="00641256">
        <w:rPr>
          <w:iCs/>
          <w:color w:val="000000"/>
          <w:sz w:val="32"/>
          <w:szCs w:val="32"/>
        </w:rPr>
        <w:t xml:space="preserve"> в сфере социально-экономического развития</w:t>
      </w:r>
      <w:r w:rsidR="00A0628B" w:rsidRPr="00641256">
        <w:rPr>
          <w:iCs/>
          <w:color w:val="000000"/>
          <w:sz w:val="32"/>
          <w:szCs w:val="32"/>
        </w:rPr>
        <w:t xml:space="preserve">: </w:t>
      </w:r>
    </w:p>
    <w:p w:rsidR="00E835D3" w:rsidRDefault="00641256" w:rsidP="00641256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 w:rsidRPr="00641256">
        <w:rPr>
          <w:iCs/>
          <w:color w:val="000000"/>
          <w:sz w:val="32"/>
          <w:szCs w:val="32"/>
        </w:rPr>
        <w:t xml:space="preserve">за 2018 год – </w:t>
      </w:r>
      <w:r>
        <w:rPr>
          <w:iCs/>
          <w:color w:val="000000"/>
          <w:sz w:val="32"/>
          <w:szCs w:val="32"/>
        </w:rPr>
        <w:t>Минский район,</w:t>
      </w:r>
    </w:p>
    <w:p w:rsidR="00641256" w:rsidRDefault="00641256" w:rsidP="00641256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2019 год – Минский и </w:t>
      </w:r>
      <w:proofErr w:type="spellStart"/>
      <w:r>
        <w:rPr>
          <w:iCs/>
          <w:color w:val="000000"/>
          <w:sz w:val="32"/>
          <w:szCs w:val="32"/>
        </w:rPr>
        <w:t>Червенский</w:t>
      </w:r>
      <w:proofErr w:type="spellEnd"/>
      <w:r>
        <w:rPr>
          <w:iCs/>
          <w:color w:val="000000"/>
          <w:sz w:val="32"/>
          <w:szCs w:val="32"/>
        </w:rPr>
        <w:t xml:space="preserve"> районы,</w:t>
      </w:r>
    </w:p>
    <w:p w:rsidR="00641256" w:rsidRDefault="00641256" w:rsidP="00641256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2020 год – </w:t>
      </w:r>
      <w:proofErr w:type="spellStart"/>
      <w:r>
        <w:rPr>
          <w:iCs/>
          <w:color w:val="000000"/>
          <w:sz w:val="32"/>
          <w:szCs w:val="32"/>
        </w:rPr>
        <w:t>Несвижский</w:t>
      </w:r>
      <w:proofErr w:type="spellEnd"/>
      <w:r>
        <w:rPr>
          <w:iCs/>
          <w:color w:val="000000"/>
          <w:sz w:val="32"/>
          <w:szCs w:val="32"/>
        </w:rPr>
        <w:t xml:space="preserve"> и </w:t>
      </w:r>
      <w:proofErr w:type="spellStart"/>
      <w:r>
        <w:rPr>
          <w:iCs/>
          <w:color w:val="000000"/>
          <w:sz w:val="32"/>
          <w:szCs w:val="32"/>
        </w:rPr>
        <w:t>Логойский</w:t>
      </w:r>
      <w:proofErr w:type="spellEnd"/>
      <w:r>
        <w:rPr>
          <w:iCs/>
          <w:color w:val="000000"/>
          <w:sz w:val="32"/>
          <w:szCs w:val="32"/>
        </w:rPr>
        <w:t xml:space="preserve"> районы,</w:t>
      </w:r>
    </w:p>
    <w:p w:rsidR="00641256" w:rsidRPr="00641256" w:rsidRDefault="00641256" w:rsidP="00641256">
      <w:pPr>
        <w:autoSpaceDE w:val="0"/>
        <w:autoSpaceDN w:val="0"/>
        <w:adjustRightInd w:val="0"/>
        <w:ind w:firstLine="708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2021 год – </w:t>
      </w:r>
      <w:proofErr w:type="spellStart"/>
      <w:r>
        <w:rPr>
          <w:iCs/>
          <w:color w:val="000000"/>
          <w:sz w:val="32"/>
          <w:szCs w:val="32"/>
        </w:rPr>
        <w:t>Солиго</w:t>
      </w:r>
      <w:r w:rsidR="007502D8">
        <w:rPr>
          <w:iCs/>
          <w:color w:val="000000"/>
          <w:sz w:val="32"/>
          <w:szCs w:val="32"/>
        </w:rPr>
        <w:t>р</w:t>
      </w:r>
      <w:r>
        <w:rPr>
          <w:iCs/>
          <w:color w:val="000000"/>
          <w:sz w:val="32"/>
          <w:szCs w:val="32"/>
        </w:rPr>
        <w:t>ский</w:t>
      </w:r>
      <w:proofErr w:type="spellEnd"/>
      <w:r>
        <w:rPr>
          <w:iCs/>
          <w:color w:val="000000"/>
          <w:sz w:val="32"/>
          <w:szCs w:val="32"/>
        </w:rPr>
        <w:t xml:space="preserve"> район.</w:t>
      </w:r>
    </w:p>
    <w:p w:rsidR="00345AE5" w:rsidRDefault="00345AE5" w:rsidP="00CB3DD3">
      <w:pPr>
        <w:pStyle w:val="heading"/>
        <w:jc w:val="both"/>
        <w:rPr>
          <w:rFonts w:ascii="Times New Roman" w:hAnsi="Times New Roman"/>
          <w:sz w:val="32"/>
          <w:szCs w:val="32"/>
        </w:rPr>
      </w:pPr>
    </w:p>
    <w:p w:rsidR="00874800" w:rsidRDefault="00CB3DD3" w:rsidP="00CB3DD3">
      <w:pPr>
        <w:pStyle w:val="heading"/>
        <w:jc w:val="both"/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  <w:u w:val="single"/>
        </w:rPr>
        <w:t xml:space="preserve">Ключевые направления развития области </w:t>
      </w:r>
    </w:p>
    <w:p w:rsidR="00CB3DD3" w:rsidRDefault="00CB3DD3" w:rsidP="00CB3DD3">
      <w:pPr>
        <w:pStyle w:val="heading"/>
        <w:jc w:val="both"/>
        <w:rPr>
          <w:sz w:val="32"/>
          <w:szCs w:val="32"/>
        </w:rPr>
      </w:pPr>
    </w:p>
    <w:p w:rsidR="00422F92" w:rsidRPr="00422F92" w:rsidRDefault="00BE489C" w:rsidP="00422F92">
      <w:pPr>
        <w:pStyle w:val="Ru"/>
        <w:ind w:firstLine="709"/>
        <w:rPr>
          <w:sz w:val="32"/>
          <w:szCs w:val="32"/>
        </w:rPr>
      </w:pPr>
      <w:r>
        <w:rPr>
          <w:sz w:val="32"/>
          <w:szCs w:val="32"/>
        </w:rPr>
        <w:t>Дальнейшее</w:t>
      </w:r>
      <w:r w:rsidR="0006195F" w:rsidRPr="00422F92">
        <w:rPr>
          <w:sz w:val="32"/>
          <w:szCs w:val="32"/>
        </w:rPr>
        <w:t xml:space="preserve"> </w:t>
      </w:r>
      <w:r w:rsidR="0006195F">
        <w:rPr>
          <w:sz w:val="32"/>
          <w:szCs w:val="32"/>
        </w:rPr>
        <w:t>р</w:t>
      </w:r>
      <w:r w:rsidR="00422F92" w:rsidRPr="00422F92">
        <w:rPr>
          <w:sz w:val="32"/>
          <w:szCs w:val="32"/>
        </w:rPr>
        <w:t xml:space="preserve">азвитие области направлено на достижение ключевой цели – обеспечение роста благосостояния населения за счет </w:t>
      </w:r>
      <w:r w:rsidR="00422F92" w:rsidRPr="00422F92">
        <w:rPr>
          <w:sz w:val="32"/>
          <w:szCs w:val="32"/>
        </w:rPr>
        <w:lastRenderedPageBreak/>
        <w:t xml:space="preserve">наращивания инвестиционной деятельности, максимальной загрузки производственных мощностей, снижения производственных затрат, стабильного обеспечения внутреннего рынка. </w:t>
      </w:r>
    </w:p>
    <w:p w:rsidR="00DD5A66" w:rsidRPr="00DD5A66" w:rsidRDefault="00DD5A66" w:rsidP="00DD5A66">
      <w:pPr>
        <w:ind w:firstLine="709"/>
        <w:jc w:val="both"/>
        <w:rPr>
          <w:color w:val="000000"/>
          <w:sz w:val="32"/>
          <w:szCs w:val="32"/>
        </w:rPr>
      </w:pPr>
      <w:r w:rsidRPr="00DD5A66">
        <w:rPr>
          <w:color w:val="000000"/>
          <w:sz w:val="32"/>
          <w:szCs w:val="32"/>
        </w:rPr>
        <w:t xml:space="preserve">Приоритетным будет развитие следующих </w:t>
      </w:r>
      <w:r w:rsidRPr="00DD5A66">
        <w:rPr>
          <w:b/>
          <w:color w:val="000000"/>
          <w:sz w:val="32"/>
          <w:szCs w:val="32"/>
        </w:rPr>
        <w:t>групп территорий</w:t>
      </w:r>
      <w:r w:rsidRPr="00DD5A66">
        <w:rPr>
          <w:color w:val="000000"/>
          <w:sz w:val="32"/>
          <w:szCs w:val="32"/>
        </w:rPr>
        <w:t>:</w:t>
      </w:r>
    </w:p>
    <w:p w:rsidR="00DD5A66" w:rsidRPr="00DD5A66" w:rsidRDefault="00DD5A66" w:rsidP="00DD5A66">
      <w:pPr>
        <w:widowControl w:val="0"/>
        <w:autoSpaceDE w:val="0"/>
        <w:autoSpaceDN w:val="0"/>
        <w:ind w:firstLine="709"/>
        <w:jc w:val="both"/>
        <w:rPr>
          <w:spacing w:val="-6"/>
          <w:sz w:val="32"/>
          <w:szCs w:val="32"/>
          <w:lang/>
        </w:rPr>
      </w:pPr>
      <w:r w:rsidRPr="00DD5A66">
        <w:rPr>
          <w:b/>
          <w:spacing w:val="-6"/>
          <w:sz w:val="32"/>
          <w:szCs w:val="32"/>
          <w:lang/>
        </w:rPr>
        <w:t>районы на основе городов с численностью населения свыше 80 тыс. человек</w:t>
      </w:r>
      <w:r w:rsidRPr="00DD5A66">
        <w:rPr>
          <w:spacing w:val="-6"/>
          <w:sz w:val="32"/>
          <w:szCs w:val="32"/>
          <w:lang/>
        </w:rPr>
        <w:t xml:space="preserve"> (</w:t>
      </w:r>
      <w:proofErr w:type="spellStart"/>
      <w:r w:rsidRPr="00DD5A66">
        <w:rPr>
          <w:spacing w:val="-6"/>
          <w:sz w:val="32"/>
          <w:szCs w:val="32"/>
          <w:lang/>
        </w:rPr>
        <w:t>Борисовский</w:t>
      </w:r>
      <w:proofErr w:type="spellEnd"/>
      <w:r w:rsidRPr="00DD5A66">
        <w:rPr>
          <w:spacing w:val="-6"/>
          <w:sz w:val="32"/>
          <w:szCs w:val="32"/>
          <w:lang/>
        </w:rPr>
        <w:t xml:space="preserve">, </w:t>
      </w:r>
      <w:proofErr w:type="spellStart"/>
      <w:r w:rsidRPr="00DD5A66">
        <w:rPr>
          <w:spacing w:val="-6"/>
          <w:sz w:val="32"/>
          <w:szCs w:val="32"/>
          <w:lang/>
        </w:rPr>
        <w:t>Молодечненский</w:t>
      </w:r>
      <w:proofErr w:type="spellEnd"/>
      <w:r w:rsidRPr="00DD5A66">
        <w:rPr>
          <w:spacing w:val="-6"/>
          <w:sz w:val="32"/>
          <w:szCs w:val="32"/>
          <w:lang/>
        </w:rPr>
        <w:t xml:space="preserve"> и </w:t>
      </w:r>
      <w:proofErr w:type="spellStart"/>
      <w:r w:rsidRPr="00DD5A66">
        <w:rPr>
          <w:spacing w:val="-6"/>
          <w:sz w:val="32"/>
          <w:szCs w:val="32"/>
          <w:lang/>
        </w:rPr>
        <w:t>Солигорский</w:t>
      </w:r>
      <w:proofErr w:type="spellEnd"/>
      <w:r w:rsidRPr="00DD5A66">
        <w:rPr>
          <w:spacing w:val="-6"/>
          <w:sz w:val="32"/>
          <w:szCs w:val="32"/>
          <w:lang/>
        </w:rPr>
        <w:t xml:space="preserve"> районы);</w:t>
      </w:r>
    </w:p>
    <w:p w:rsidR="00DD5A66" w:rsidRPr="00DD5A66" w:rsidRDefault="00DD5A66" w:rsidP="00DD5A66">
      <w:pPr>
        <w:widowControl w:val="0"/>
        <w:autoSpaceDE w:val="0"/>
        <w:autoSpaceDN w:val="0"/>
        <w:ind w:firstLine="709"/>
        <w:jc w:val="both"/>
        <w:rPr>
          <w:b/>
          <w:spacing w:val="-6"/>
          <w:sz w:val="32"/>
          <w:szCs w:val="32"/>
          <w:lang/>
        </w:rPr>
      </w:pPr>
      <w:r w:rsidRPr="00DD5A66">
        <w:rPr>
          <w:b/>
          <w:spacing w:val="-6"/>
          <w:sz w:val="32"/>
          <w:szCs w:val="32"/>
          <w:lang/>
        </w:rPr>
        <w:t>отдельные регионы</w:t>
      </w:r>
      <w:r w:rsidRPr="00DD5A66">
        <w:rPr>
          <w:spacing w:val="-6"/>
          <w:sz w:val="32"/>
          <w:szCs w:val="32"/>
          <w:lang/>
        </w:rPr>
        <w:t xml:space="preserve"> </w:t>
      </w:r>
      <w:r w:rsidR="00F17147">
        <w:rPr>
          <w:spacing w:val="-6"/>
          <w:sz w:val="32"/>
          <w:szCs w:val="32"/>
          <w:lang/>
        </w:rPr>
        <w:t>(</w:t>
      </w:r>
      <w:r w:rsidRPr="00DD5A66">
        <w:rPr>
          <w:i/>
          <w:spacing w:val="-6"/>
          <w:sz w:val="32"/>
          <w:szCs w:val="32"/>
          <w:lang/>
        </w:rPr>
        <w:t>согласно п</w:t>
      </w:r>
      <w:r w:rsidRPr="00DD5A66">
        <w:rPr>
          <w:i/>
          <w:color w:val="000000"/>
          <w:spacing w:val="-6"/>
          <w:sz w:val="32"/>
          <w:szCs w:val="32"/>
          <w:lang/>
        </w:rPr>
        <w:t>остановлению Совета Министров Республики Беларусь от 9 октября 2019 г. № 689</w:t>
      </w:r>
      <w:r w:rsidR="00F17147">
        <w:rPr>
          <w:i/>
          <w:color w:val="000000"/>
          <w:spacing w:val="-6"/>
          <w:sz w:val="32"/>
          <w:szCs w:val="32"/>
          <w:lang/>
        </w:rPr>
        <w:t>)</w:t>
      </w:r>
      <w:r w:rsidRPr="00DD5A66">
        <w:rPr>
          <w:color w:val="000000"/>
          <w:spacing w:val="-6"/>
          <w:sz w:val="32"/>
          <w:szCs w:val="32"/>
          <w:lang/>
        </w:rPr>
        <w:t xml:space="preserve"> и другие </w:t>
      </w:r>
      <w:r w:rsidRPr="00DD5A66">
        <w:rPr>
          <w:b/>
          <w:color w:val="000000"/>
          <w:spacing w:val="-6"/>
          <w:sz w:val="32"/>
          <w:szCs w:val="32"/>
          <w:lang/>
        </w:rPr>
        <w:t>сельские территории;</w:t>
      </w:r>
    </w:p>
    <w:p w:rsidR="00DD5A66" w:rsidRPr="00DD5A66" w:rsidRDefault="00DD5A66" w:rsidP="00DD5A66">
      <w:pPr>
        <w:widowControl w:val="0"/>
        <w:autoSpaceDE w:val="0"/>
        <w:autoSpaceDN w:val="0"/>
        <w:ind w:firstLine="709"/>
        <w:jc w:val="both"/>
        <w:rPr>
          <w:spacing w:val="-6"/>
          <w:sz w:val="32"/>
          <w:szCs w:val="32"/>
          <w:lang/>
        </w:rPr>
      </w:pPr>
      <w:r w:rsidRPr="00DD5A66">
        <w:rPr>
          <w:b/>
          <w:spacing w:val="-6"/>
          <w:sz w:val="32"/>
          <w:szCs w:val="32"/>
          <w:lang/>
        </w:rPr>
        <w:t xml:space="preserve">районы, включающие города-спутники г. Минска </w:t>
      </w:r>
      <w:r w:rsidRPr="00DD5A66">
        <w:rPr>
          <w:spacing w:val="-6"/>
          <w:sz w:val="32"/>
          <w:szCs w:val="32"/>
          <w:lang/>
        </w:rPr>
        <w:t xml:space="preserve">(Дзержинск </w:t>
      </w:r>
      <w:r w:rsidRPr="00DD5A66">
        <w:rPr>
          <w:spacing w:val="-6"/>
          <w:sz w:val="32"/>
          <w:szCs w:val="32"/>
          <w:lang/>
        </w:rPr>
        <w:br/>
        <w:t xml:space="preserve">и </w:t>
      </w:r>
      <w:proofErr w:type="spellStart"/>
      <w:r w:rsidRPr="00DD5A66">
        <w:rPr>
          <w:spacing w:val="-6"/>
          <w:sz w:val="32"/>
          <w:szCs w:val="32"/>
          <w:lang/>
        </w:rPr>
        <w:t>Фаниполь</w:t>
      </w:r>
      <w:proofErr w:type="spellEnd"/>
      <w:r w:rsidRPr="00DD5A66">
        <w:rPr>
          <w:spacing w:val="-6"/>
          <w:sz w:val="32"/>
          <w:szCs w:val="32"/>
          <w:lang/>
        </w:rPr>
        <w:t xml:space="preserve"> Дзержинского района, Логойск, Заславль Минского района, Руденск </w:t>
      </w:r>
      <w:proofErr w:type="spellStart"/>
      <w:r w:rsidRPr="00DD5A66">
        <w:rPr>
          <w:spacing w:val="-6"/>
          <w:sz w:val="32"/>
          <w:szCs w:val="32"/>
          <w:lang/>
        </w:rPr>
        <w:t>Пуховичского</w:t>
      </w:r>
      <w:proofErr w:type="spellEnd"/>
      <w:r w:rsidRPr="00DD5A66">
        <w:rPr>
          <w:spacing w:val="-6"/>
          <w:sz w:val="32"/>
          <w:szCs w:val="32"/>
          <w:lang/>
        </w:rPr>
        <w:t xml:space="preserve"> района, Смолевичи);</w:t>
      </w:r>
    </w:p>
    <w:p w:rsidR="00DD5A66" w:rsidRPr="00DD5A66" w:rsidRDefault="00DD5A66" w:rsidP="00DD5A66">
      <w:pPr>
        <w:ind w:firstLine="709"/>
        <w:jc w:val="both"/>
        <w:rPr>
          <w:color w:val="000000"/>
          <w:sz w:val="32"/>
          <w:szCs w:val="32"/>
        </w:rPr>
      </w:pPr>
      <w:r w:rsidRPr="00DD5A66">
        <w:rPr>
          <w:b/>
          <w:color w:val="000000"/>
          <w:sz w:val="32"/>
          <w:szCs w:val="32"/>
        </w:rPr>
        <w:t>свободная экономическая зона «Минск</w:t>
      </w:r>
      <w:r w:rsidRPr="00DD5A66">
        <w:rPr>
          <w:color w:val="000000"/>
          <w:sz w:val="32"/>
          <w:szCs w:val="32"/>
        </w:rPr>
        <w:t xml:space="preserve">», участки которой располагаются на территориях Минского, </w:t>
      </w:r>
      <w:proofErr w:type="spellStart"/>
      <w:r w:rsidRPr="00DD5A66">
        <w:rPr>
          <w:color w:val="000000"/>
          <w:sz w:val="32"/>
          <w:szCs w:val="32"/>
        </w:rPr>
        <w:t>Смолевичского</w:t>
      </w:r>
      <w:proofErr w:type="spellEnd"/>
      <w:r w:rsidRPr="00DD5A66">
        <w:rPr>
          <w:color w:val="000000"/>
          <w:sz w:val="32"/>
          <w:szCs w:val="32"/>
        </w:rPr>
        <w:t xml:space="preserve">, </w:t>
      </w:r>
      <w:proofErr w:type="spellStart"/>
      <w:r w:rsidRPr="00DD5A66">
        <w:rPr>
          <w:color w:val="000000"/>
          <w:sz w:val="32"/>
          <w:szCs w:val="32"/>
        </w:rPr>
        <w:t>Молодечненского</w:t>
      </w:r>
      <w:proofErr w:type="spellEnd"/>
      <w:r w:rsidRPr="00DD5A66">
        <w:rPr>
          <w:color w:val="000000"/>
          <w:sz w:val="32"/>
          <w:szCs w:val="32"/>
        </w:rPr>
        <w:t xml:space="preserve">, Дзержинского, Борисовского, </w:t>
      </w:r>
      <w:proofErr w:type="spellStart"/>
      <w:r w:rsidRPr="00DD5A66">
        <w:rPr>
          <w:color w:val="000000"/>
          <w:sz w:val="32"/>
          <w:szCs w:val="32"/>
        </w:rPr>
        <w:t>Столбцовского</w:t>
      </w:r>
      <w:proofErr w:type="spellEnd"/>
      <w:r w:rsidRPr="00DD5A66">
        <w:rPr>
          <w:color w:val="000000"/>
          <w:sz w:val="32"/>
          <w:szCs w:val="32"/>
        </w:rPr>
        <w:t xml:space="preserve"> районов и г. Жодино;</w:t>
      </w:r>
    </w:p>
    <w:p w:rsidR="00DD5A66" w:rsidRPr="00DD5A66" w:rsidRDefault="00DD5A66" w:rsidP="00DD5A66">
      <w:pPr>
        <w:ind w:firstLine="709"/>
        <w:jc w:val="both"/>
        <w:rPr>
          <w:color w:val="000000"/>
          <w:sz w:val="32"/>
          <w:szCs w:val="32"/>
          <w:highlight w:val="yellow"/>
        </w:rPr>
      </w:pPr>
      <w:r w:rsidRPr="00DD5A66">
        <w:rPr>
          <w:b/>
          <w:color w:val="000000"/>
          <w:sz w:val="32"/>
          <w:szCs w:val="32"/>
        </w:rPr>
        <w:t>Китайско-Белорусский индустриальный парк «Великий камень</w:t>
      </w:r>
      <w:r w:rsidRPr="00DD5A66">
        <w:rPr>
          <w:color w:val="000000"/>
          <w:sz w:val="32"/>
          <w:szCs w:val="32"/>
        </w:rPr>
        <w:t>»</w:t>
      </w:r>
      <w:r>
        <w:rPr>
          <w:color w:val="000000"/>
          <w:sz w:val="32"/>
          <w:szCs w:val="32"/>
        </w:rPr>
        <w:t xml:space="preserve"> (в котором </w:t>
      </w:r>
      <w:r w:rsidRPr="00DD5A66">
        <w:rPr>
          <w:sz w:val="32"/>
          <w:szCs w:val="32"/>
        </w:rPr>
        <w:t>н</w:t>
      </w:r>
      <w:r w:rsidRPr="00DD5A66">
        <w:rPr>
          <w:sz w:val="32"/>
          <w:szCs w:val="32"/>
          <w:lang w:bidi="ru-RU"/>
        </w:rPr>
        <w:t xml:space="preserve">а 1 января 2023 г. </w:t>
      </w:r>
      <w:r w:rsidRPr="00DD5A66">
        <w:rPr>
          <w:iCs/>
          <w:sz w:val="32"/>
          <w:szCs w:val="32"/>
        </w:rPr>
        <w:t xml:space="preserve">зарегистрировано </w:t>
      </w:r>
      <w:r>
        <w:rPr>
          <w:iCs/>
          <w:sz w:val="32"/>
          <w:szCs w:val="32"/>
        </w:rPr>
        <w:br/>
      </w:r>
      <w:r w:rsidRPr="00DD5A66">
        <w:rPr>
          <w:sz w:val="32"/>
          <w:szCs w:val="32"/>
          <w:lang w:bidi="ru-RU"/>
        </w:rPr>
        <w:t xml:space="preserve">100 резидентов из 15 стран </w:t>
      </w:r>
      <w:r w:rsidRPr="00DD5A66">
        <w:rPr>
          <w:bCs/>
          <w:sz w:val="32"/>
          <w:szCs w:val="32"/>
          <w:lang w:bidi="ru-RU"/>
        </w:rPr>
        <w:t xml:space="preserve">с </w:t>
      </w:r>
      <w:r w:rsidRPr="00DD5A66">
        <w:rPr>
          <w:bCs/>
          <w:iCs/>
          <w:sz w:val="32"/>
          <w:szCs w:val="32"/>
        </w:rPr>
        <w:t xml:space="preserve">объемом заявленных инвестиций </w:t>
      </w:r>
      <w:r>
        <w:rPr>
          <w:bCs/>
          <w:iCs/>
          <w:sz w:val="32"/>
          <w:szCs w:val="32"/>
        </w:rPr>
        <w:br/>
      </w:r>
      <w:r w:rsidRPr="00DD5A66">
        <w:rPr>
          <w:bCs/>
          <w:iCs/>
          <w:sz w:val="32"/>
          <w:szCs w:val="32"/>
        </w:rPr>
        <w:t xml:space="preserve">1,32 млрд долл. США </w:t>
      </w:r>
      <w:r w:rsidRPr="00DD5A66">
        <w:rPr>
          <w:sz w:val="32"/>
          <w:szCs w:val="32"/>
          <w:lang w:bidi="ru-RU"/>
        </w:rPr>
        <w:t>и планами по созданию более 7,5 тысяч новых рабочих мест).</w:t>
      </w:r>
    </w:p>
    <w:p w:rsidR="00DD5A66" w:rsidRP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b/>
          <w:sz w:val="32"/>
          <w:szCs w:val="32"/>
        </w:rPr>
      </w:pPr>
      <w:r w:rsidRPr="00DD5A66">
        <w:rPr>
          <w:color w:val="000000"/>
          <w:sz w:val="32"/>
          <w:szCs w:val="32"/>
        </w:rPr>
        <w:t xml:space="preserve">Значимый вклад в развитие области будет обеспечен за счет </w:t>
      </w:r>
      <w:r w:rsidRPr="00DD5A66">
        <w:rPr>
          <w:sz w:val="32"/>
          <w:szCs w:val="32"/>
        </w:rPr>
        <w:t xml:space="preserve">увеличения производственных мощностей и создания новых рабочих мест в результате </w:t>
      </w:r>
      <w:r w:rsidRPr="00DD5A66">
        <w:rPr>
          <w:b/>
          <w:sz w:val="32"/>
          <w:szCs w:val="32"/>
        </w:rPr>
        <w:t>завершения в 2023 году</w:t>
      </w:r>
      <w:r w:rsidRPr="00DD5A66">
        <w:rPr>
          <w:sz w:val="32"/>
          <w:szCs w:val="32"/>
        </w:rPr>
        <w:t xml:space="preserve"> </w:t>
      </w:r>
      <w:r w:rsidRPr="00DD5A66">
        <w:rPr>
          <w:b/>
          <w:sz w:val="32"/>
          <w:szCs w:val="32"/>
        </w:rPr>
        <w:t xml:space="preserve">реализации следующих проектов: </w:t>
      </w:r>
    </w:p>
    <w:p w:rsid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sz w:val="32"/>
          <w:szCs w:val="32"/>
        </w:rPr>
      </w:pPr>
      <w:r w:rsidRPr="00DD5A66">
        <w:rPr>
          <w:sz w:val="32"/>
          <w:szCs w:val="32"/>
        </w:rPr>
        <w:t xml:space="preserve">создание комплекса по выращиванию 6000 тонн мяса индейки </w:t>
      </w:r>
      <w:r>
        <w:rPr>
          <w:sz w:val="32"/>
          <w:szCs w:val="32"/>
        </w:rPr>
        <w:br/>
      </w:r>
      <w:r w:rsidRPr="00DD5A66">
        <w:rPr>
          <w:sz w:val="32"/>
          <w:szCs w:val="32"/>
        </w:rPr>
        <w:t xml:space="preserve">в год ОАО «Агрокомбинат «Дзержинский» при </w:t>
      </w:r>
      <w:proofErr w:type="spellStart"/>
      <w:r w:rsidRPr="00DD5A66">
        <w:rPr>
          <w:sz w:val="32"/>
          <w:szCs w:val="32"/>
        </w:rPr>
        <w:t>аг</w:t>
      </w:r>
      <w:proofErr w:type="spellEnd"/>
      <w:r w:rsidRPr="00DD5A66">
        <w:rPr>
          <w:sz w:val="32"/>
          <w:szCs w:val="32"/>
        </w:rPr>
        <w:t xml:space="preserve">. Песочное </w:t>
      </w:r>
      <w:r>
        <w:rPr>
          <w:sz w:val="32"/>
          <w:szCs w:val="32"/>
        </w:rPr>
        <w:br/>
      </w:r>
      <w:r w:rsidRPr="00DD5A66">
        <w:rPr>
          <w:sz w:val="32"/>
          <w:szCs w:val="32"/>
        </w:rPr>
        <w:t xml:space="preserve">в </w:t>
      </w:r>
      <w:proofErr w:type="spellStart"/>
      <w:r w:rsidRPr="00DD5A66">
        <w:rPr>
          <w:sz w:val="32"/>
          <w:szCs w:val="32"/>
        </w:rPr>
        <w:t>Копыльском</w:t>
      </w:r>
      <w:proofErr w:type="spellEnd"/>
      <w:r w:rsidRPr="00DD5A66">
        <w:rPr>
          <w:sz w:val="32"/>
          <w:szCs w:val="32"/>
        </w:rPr>
        <w:t xml:space="preserve"> районе; </w:t>
      </w:r>
    </w:p>
    <w:p w:rsid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sz w:val="32"/>
          <w:szCs w:val="32"/>
        </w:rPr>
      </w:pPr>
      <w:r w:rsidRPr="00DD5A66">
        <w:rPr>
          <w:sz w:val="32"/>
          <w:szCs w:val="32"/>
        </w:rPr>
        <w:t xml:space="preserve">строительство ООО «Эффективные системы упаковки» производственно-складского комплекса для организации цеха </w:t>
      </w:r>
      <w:proofErr w:type="spellStart"/>
      <w:r w:rsidRPr="00DD5A66">
        <w:rPr>
          <w:sz w:val="32"/>
          <w:szCs w:val="32"/>
        </w:rPr>
        <w:t>гофрации</w:t>
      </w:r>
      <w:proofErr w:type="spellEnd"/>
      <w:r w:rsidRPr="00DD5A66">
        <w:rPr>
          <w:sz w:val="32"/>
          <w:szCs w:val="32"/>
        </w:rPr>
        <w:t xml:space="preserve"> и упаковки на территории Минского района; </w:t>
      </w:r>
    </w:p>
    <w:p w:rsid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sz w:val="32"/>
          <w:szCs w:val="32"/>
        </w:rPr>
      </w:pPr>
      <w:r w:rsidRPr="00DD5A66">
        <w:rPr>
          <w:sz w:val="32"/>
          <w:szCs w:val="32"/>
        </w:rPr>
        <w:t xml:space="preserve">увеличение объема производства сыра с голубой плесенью на </w:t>
      </w:r>
      <w:proofErr w:type="spellStart"/>
      <w:r w:rsidRPr="00DD5A66">
        <w:rPr>
          <w:sz w:val="32"/>
          <w:szCs w:val="32"/>
        </w:rPr>
        <w:t>Нарочанском</w:t>
      </w:r>
      <w:proofErr w:type="spellEnd"/>
      <w:r w:rsidRPr="00DD5A66">
        <w:rPr>
          <w:sz w:val="32"/>
          <w:szCs w:val="32"/>
        </w:rPr>
        <w:t xml:space="preserve"> участке ОАО «Минский молочный завод № 1»; </w:t>
      </w:r>
    </w:p>
    <w:p w:rsid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sz w:val="32"/>
          <w:szCs w:val="32"/>
        </w:rPr>
      </w:pPr>
      <w:r w:rsidRPr="00DD5A66">
        <w:rPr>
          <w:sz w:val="32"/>
          <w:szCs w:val="32"/>
        </w:rPr>
        <w:t>создание иностранным унитарным предприятием «</w:t>
      </w:r>
      <w:proofErr w:type="spellStart"/>
      <w:r w:rsidRPr="00DD5A66">
        <w:rPr>
          <w:sz w:val="32"/>
          <w:szCs w:val="32"/>
        </w:rPr>
        <w:t>Реб-Фарма</w:t>
      </w:r>
      <w:proofErr w:type="spellEnd"/>
      <w:r w:rsidRPr="00DD5A66">
        <w:rPr>
          <w:sz w:val="32"/>
          <w:szCs w:val="32"/>
        </w:rPr>
        <w:t xml:space="preserve">» производства по выпуску фармацевтической продукции </w:t>
      </w:r>
      <w:r>
        <w:rPr>
          <w:sz w:val="32"/>
          <w:szCs w:val="32"/>
        </w:rPr>
        <w:br/>
      </w:r>
      <w:r w:rsidRPr="00DD5A66">
        <w:rPr>
          <w:sz w:val="32"/>
          <w:szCs w:val="32"/>
        </w:rPr>
        <w:t xml:space="preserve">в г.п. Смиловичи; </w:t>
      </w:r>
    </w:p>
    <w:p w:rsidR="00DD5A66" w:rsidRDefault="00DD5A66" w:rsidP="00DD5A66">
      <w:pPr>
        <w:tabs>
          <w:tab w:val="left" w:pos="-284"/>
          <w:tab w:val="left" w:pos="709"/>
        </w:tabs>
        <w:ind w:firstLine="709"/>
        <w:jc w:val="both"/>
        <w:rPr>
          <w:sz w:val="32"/>
          <w:szCs w:val="32"/>
        </w:rPr>
      </w:pPr>
      <w:r w:rsidRPr="00DD5A66">
        <w:rPr>
          <w:sz w:val="32"/>
          <w:szCs w:val="32"/>
        </w:rPr>
        <w:t xml:space="preserve">организация импортозамещающего производства кондитерских изделий ОАО «Кондитерская фабрика «СЛОДЫЧ». </w:t>
      </w:r>
    </w:p>
    <w:p w:rsidR="001E5715" w:rsidRDefault="001E5715" w:rsidP="00DD5A66">
      <w:pPr>
        <w:ind w:firstLine="709"/>
        <w:jc w:val="both"/>
        <w:rPr>
          <w:b/>
          <w:sz w:val="32"/>
          <w:szCs w:val="32"/>
        </w:rPr>
      </w:pPr>
    </w:p>
    <w:p w:rsidR="00DD5A66" w:rsidRPr="001C3459" w:rsidRDefault="00DD5A66" w:rsidP="00DD5A66">
      <w:pPr>
        <w:ind w:firstLine="709"/>
        <w:jc w:val="both"/>
        <w:rPr>
          <w:b/>
          <w:sz w:val="32"/>
          <w:szCs w:val="32"/>
        </w:rPr>
      </w:pPr>
      <w:r w:rsidRPr="001C3459">
        <w:rPr>
          <w:b/>
          <w:sz w:val="32"/>
          <w:szCs w:val="32"/>
        </w:rPr>
        <w:t>Ключевыми в 2023 году станут инвестиционные проекты</w:t>
      </w:r>
      <w:r w:rsidRPr="00DD5A66">
        <w:rPr>
          <w:sz w:val="32"/>
          <w:szCs w:val="32"/>
        </w:rPr>
        <w:t xml:space="preserve"> </w:t>
      </w:r>
      <w:r w:rsidRPr="00DD5A66">
        <w:rPr>
          <w:sz w:val="32"/>
          <w:szCs w:val="32"/>
        </w:rPr>
        <w:br/>
      </w:r>
      <w:r w:rsidRPr="001C3459">
        <w:rPr>
          <w:b/>
          <w:sz w:val="32"/>
          <w:szCs w:val="32"/>
        </w:rPr>
        <w:t xml:space="preserve">по созданию </w:t>
      </w:r>
      <w:r w:rsidRPr="001C3459">
        <w:rPr>
          <w:sz w:val="32"/>
          <w:szCs w:val="32"/>
        </w:rPr>
        <w:t>в каждой административно-территориальной единице о</w:t>
      </w:r>
      <w:r w:rsidRPr="00DD5A66">
        <w:rPr>
          <w:sz w:val="32"/>
          <w:szCs w:val="32"/>
        </w:rPr>
        <w:t xml:space="preserve">бласти </w:t>
      </w:r>
      <w:r w:rsidRPr="001C3459">
        <w:rPr>
          <w:b/>
          <w:sz w:val="32"/>
          <w:szCs w:val="32"/>
        </w:rPr>
        <w:t>новых производств с численностью не менее 20</w:t>
      </w:r>
      <w:r w:rsidRPr="00DD5A66">
        <w:rPr>
          <w:sz w:val="32"/>
          <w:szCs w:val="32"/>
        </w:rPr>
        <w:t xml:space="preserve"> </w:t>
      </w:r>
      <w:r w:rsidRPr="001C3459">
        <w:rPr>
          <w:b/>
          <w:sz w:val="32"/>
          <w:szCs w:val="32"/>
        </w:rPr>
        <w:t>рабочих мест.</w:t>
      </w:r>
    </w:p>
    <w:p w:rsidR="0006195F" w:rsidRPr="00C90622" w:rsidRDefault="00422F92" w:rsidP="0006195F">
      <w:pPr>
        <w:ind w:firstLine="709"/>
        <w:jc w:val="both"/>
        <w:rPr>
          <w:sz w:val="32"/>
          <w:szCs w:val="32"/>
        </w:rPr>
      </w:pPr>
      <w:bookmarkStart w:id="0" w:name="_GoBack"/>
      <w:bookmarkEnd w:id="0"/>
      <w:r w:rsidRPr="00422F92">
        <w:rPr>
          <w:sz w:val="32"/>
          <w:szCs w:val="32"/>
        </w:rPr>
        <w:t>Основным результатом реализации поставленных целей и задач социально-экономического развития Минской области</w:t>
      </w:r>
      <w:r w:rsidR="00BE489C">
        <w:rPr>
          <w:sz w:val="32"/>
          <w:szCs w:val="32"/>
        </w:rPr>
        <w:t xml:space="preserve"> в 2023 году</w:t>
      </w:r>
      <w:r w:rsidRPr="00422F92">
        <w:rPr>
          <w:sz w:val="32"/>
          <w:szCs w:val="32"/>
        </w:rPr>
        <w:t xml:space="preserve"> </w:t>
      </w:r>
      <w:r w:rsidR="00BE489C">
        <w:rPr>
          <w:sz w:val="32"/>
          <w:szCs w:val="32"/>
        </w:rPr>
        <w:t>станет</w:t>
      </w:r>
      <w:r w:rsidRPr="00422F92">
        <w:rPr>
          <w:sz w:val="32"/>
          <w:szCs w:val="32"/>
        </w:rPr>
        <w:t xml:space="preserve"> обеспечение роста валового регионального продукта на уровне 104,2</w:t>
      </w:r>
      <w:r>
        <w:rPr>
          <w:sz w:val="32"/>
          <w:szCs w:val="32"/>
        </w:rPr>
        <w:t>%</w:t>
      </w:r>
      <w:r w:rsidRPr="00422F92">
        <w:rPr>
          <w:sz w:val="32"/>
          <w:szCs w:val="32"/>
        </w:rPr>
        <w:t xml:space="preserve"> к 2022 году</w:t>
      </w:r>
      <w:r w:rsidR="0006195F" w:rsidRPr="0006195F">
        <w:rPr>
          <w:sz w:val="32"/>
          <w:szCs w:val="32"/>
        </w:rPr>
        <w:t xml:space="preserve"> </w:t>
      </w:r>
      <w:r w:rsidR="0006195F" w:rsidRPr="00566DDF">
        <w:rPr>
          <w:i/>
          <w:sz w:val="32"/>
          <w:szCs w:val="32"/>
        </w:rPr>
        <w:t>(приложение).</w:t>
      </w:r>
    </w:p>
    <w:p w:rsidR="00422F92" w:rsidRDefault="00422F92" w:rsidP="00422F92">
      <w:pPr>
        <w:ind w:firstLine="709"/>
        <w:jc w:val="both"/>
        <w:rPr>
          <w:sz w:val="32"/>
          <w:szCs w:val="32"/>
        </w:rPr>
      </w:pPr>
    </w:p>
    <w:p w:rsidR="00C84867" w:rsidRDefault="00C84867" w:rsidP="00422F92">
      <w:pPr>
        <w:ind w:firstLine="709"/>
        <w:jc w:val="both"/>
        <w:rPr>
          <w:sz w:val="32"/>
          <w:szCs w:val="32"/>
        </w:rPr>
        <w:sectPr w:rsidR="00C84867" w:rsidSect="003E6AA9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1FCE" w:rsidRDefault="00861FCE" w:rsidP="00422F9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Приложение</w:t>
      </w:r>
    </w:p>
    <w:p w:rsidR="00861FCE" w:rsidRPr="00422F92" w:rsidRDefault="00861FCE" w:rsidP="00422F92">
      <w:pPr>
        <w:ind w:firstLine="709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861FCE" w:rsidRPr="00C763C6" w:rsidTr="008F12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61FCE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861FCE" w:rsidRPr="00C763C6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763C6">
              <w:rPr>
                <w:sz w:val="30"/>
                <w:szCs w:val="30"/>
              </w:rPr>
              <w:t xml:space="preserve">ПАРАМЕТРЫ </w:t>
            </w:r>
          </w:p>
          <w:p w:rsidR="00861FCE" w:rsidRPr="00C763C6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763C6">
              <w:rPr>
                <w:sz w:val="30"/>
                <w:szCs w:val="30"/>
              </w:rPr>
              <w:t xml:space="preserve">прогноза социально-экономического </w:t>
            </w:r>
            <w:r w:rsidRPr="00C763C6">
              <w:rPr>
                <w:spacing w:val="-6"/>
                <w:sz w:val="30"/>
                <w:szCs w:val="30"/>
              </w:rPr>
              <w:t>развития Минской области на 202</w:t>
            </w:r>
            <w:r>
              <w:rPr>
                <w:spacing w:val="-6"/>
                <w:sz w:val="30"/>
                <w:szCs w:val="30"/>
              </w:rPr>
              <w:t>3</w:t>
            </w:r>
            <w:r w:rsidRPr="00C763C6">
              <w:rPr>
                <w:spacing w:val="-6"/>
                <w:sz w:val="30"/>
                <w:szCs w:val="30"/>
              </w:rPr>
              <w:t xml:space="preserve"> год</w:t>
            </w:r>
            <w:r w:rsidRPr="00C763C6">
              <w:rPr>
                <w:sz w:val="30"/>
                <w:szCs w:val="30"/>
              </w:rPr>
              <w:t xml:space="preserve">  </w:t>
            </w:r>
          </w:p>
        </w:tc>
      </w:tr>
      <w:tr w:rsidR="00861FCE" w:rsidRPr="00C763C6" w:rsidTr="008F12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61FCE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861FCE" w:rsidRPr="00C763C6" w:rsidTr="008F12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61FCE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861FCE" w:rsidRPr="00C763C6" w:rsidTr="008F122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61FCE" w:rsidRDefault="00861FCE" w:rsidP="008F1221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861FCE" w:rsidRPr="00C763C6" w:rsidRDefault="00861FCE" w:rsidP="00861FCE">
      <w:pPr>
        <w:spacing w:line="360" w:lineRule="auto"/>
        <w:jc w:val="center"/>
        <w:rPr>
          <w:sz w:val="30"/>
          <w:szCs w:val="30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3181"/>
      </w:tblGrid>
      <w:tr w:rsidR="00861FCE" w:rsidRPr="00C763C6" w:rsidTr="008F1221">
        <w:trPr>
          <w:trHeight w:val="693"/>
          <w:tblHeader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CE" w:rsidRPr="00C763C6" w:rsidRDefault="00861FCE" w:rsidP="008F122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FCE" w:rsidRPr="00C763C6" w:rsidRDefault="00861FCE" w:rsidP="008F1221">
            <w:pPr>
              <w:spacing w:before="120" w:after="120" w:line="240" w:lineRule="exact"/>
              <w:ind w:left="-67"/>
              <w:jc w:val="center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Прогноз</w:t>
            </w:r>
            <w:r w:rsidRPr="00C763C6">
              <w:rPr>
                <w:sz w:val="28"/>
                <w:szCs w:val="28"/>
              </w:rPr>
              <w:br/>
              <w:t>на 202</w:t>
            </w:r>
            <w:r>
              <w:rPr>
                <w:sz w:val="28"/>
                <w:szCs w:val="28"/>
              </w:rPr>
              <w:t>3</w:t>
            </w:r>
            <w:r w:rsidRPr="00C763C6">
              <w:rPr>
                <w:sz w:val="28"/>
                <w:szCs w:val="28"/>
              </w:rPr>
              <w:t xml:space="preserve"> год</w:t>
            </w:r>
          </w:p>
        </w:tc>
      </w:tr>
      <w:tr w:rsidR="00861FCE" w:rsidRPr="00C763C6" w:rsidTr="008F1221">
        <w:trPr>
          <w:trHeight w:val="262"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FCE" w:rsidRPr="00C763C6" w:rsidRDefault="00861FCE" w:rsidP="008F122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1. Валовой региональный продукт, в процентах к 202</w:t>
            </w:r>
            <w:r>
              <w:rPr>
                <w:sz w:val="28"/>
                <w:szCs w:val="28"/>
              </w:rPr>
              <w:t>2</w:t>
            </w:r>
            <w:r w:rsidRPr="00C763C6">
              <w:rPr>
                <w:sz w:val="28"/>
                <w:szCs w:val="28"/>
              </w:rPr>
              <w:t xml:space="preserve"> году (в сопоставимых ценах)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FCE" w:rsidRPr="00C763C6" w:rsidRDefault="00861FCE" w:rsidP="008F1221">
            <w:pPr>
              <w:tabs>
                <w:tab w:val="left" w:pos="0"/>
                <w:tab w:val="left" w:pos="251"/>
                <w:tab w:val="left" w:pos="732"/>
                <w:tab w:val="left" w:pos="1347"/>
                <w:tab w:val="left" w:pos="1566"/>
                <w:tab w:val="left" w:pos="2067"/>
              </w:tabs>
              <w:spacing w:before="120" w:after="120" w:line="240" w:lineRule="exact"/>
              <w:ind w:right="906" w:firstLine="1067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4,2</w:t>
            </w:r>
          </w:p>
        </w:tc>
      </w:tr>
      <w:tr w:rsidR="00861FCE" w:rsidRPr="00C763C6" w:rsidTr="008F1221">
        <w:trPr>
          <w:trHeight w:val="262"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FCE" w:rsidRPr="00C763C6" w:rsidRDefault="00861FCE" w:rsidP="008F122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2.</w:t>
            </w:r>
            <w:r w:rsidRPr="00C763C6">
              <w:rPr>
                <w:sz w:val="28"/>
                <w:szCs w:val="28"/>
                <w:lang w:val="be-BY"/>
              </w:rPr>
              <w:t> Номинальная начисленная среднемесячная заработная плата, в процентах к 202</w:t>
            </w:r>
            <w:r>
              <w:rPr>
                <w:sz w:val="28"/>
                <w:szCs w:val="28"/>
                <w:lang w:val="be-BY"/>
              </w:rPr>
              <w:t>2</w:t>
            </w:r>
            <w:r w:rsidRPr="00C763C6">
              <w:rPr>
                <w:sz w:val="28"/>
                <w:szCs w:val="28"/>
                <w:lang w:val="be-BY"/>
              </w:rPr>
              <w:t xml:space="preserve"> году </w:t>
            </w:r>
            <w:r w:rsidRPr="00C763C6">
              <w:rPr>
                <w:sz w:val="28"/>
                <w:szCs w:val="28"/>
                <w:lang w:val="be-BY"/>
              </w:rPr>
              <w:br/>
              <w:t>(в текущих ценах)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FCE" w:rsidRPr="00C763C6" w:rsidRDefault="00861FCE" w:rsidP="008F1221">
            <w:pPr>
              <w:tabs>
                <w:tab w:val="left" w:pos="0"/>
                <w:tab w:val="left" w:pos="2067"/>
              </w:tabs>
              <w:spacing w:before="120" w:after="120" w:line="240" w:lineRule="exact"/>
              <w:ind w:right="906" w:firstLine="1067"/>
              <w:rPr>
                <w:sz w:val="28"/>
                <w:szCs w:val="28"/>
                <w:lang w:val="be-BY"/>
              </w:rPr>
            </w:pPr>
            <w:r w:rsidRPr="00C763C6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15,5</w:t>
            </w:r>
          </w:p>
        </w:tc>
      </w:tr>
      <w:tr w:rsidR="00861FCE" w:rsidRPr="00C763C6" w:rsidTr="008F1221">
        <w:trPr>
          <w:trHeight w:val="83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FCE" w:rsidRPr="00C763C6" w:rsidRDefault="00861FCE" w:rsidP="008F1221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  <w:lang w:val="be-BY"/>
              </w:rPr>
              <w:t>3</w:t>
            </w:r>
            <w:r w:rsidRPr="00C763C6">
              <w:rPr>
                <w:sz w:val="28"/>
                <w:szCs w:val="28"/>
              </w:rPr>
              <w:t xml:space="preserve">. Инвестиции в основной капитал, в процентах </w:t>
            </w:r>
            <w:r w:rsidRPr="00C763C6">
              <w:rPr>
                <w:sz w:val="28"/>
                <w:szCs w:val="28"/>
              </w:rPr>
              <w:br/>
              <w:t>к 202</w:t>
            </w:r>
            <w:r>
              <w:rPr>
                <w:sz w:val="28"/>
                <w:szCs w:val="28"/>
              </w:rPr>
              <w:t>2</w:t>
            </w:r>
            <w:r w:rsidRPr="00C763C6">
              <w:rPr>
                <w:sz w:val="28"/>
                <w:szCs w:val="28"/>
              </w:rPr>
              <w:t xml:space="preserve"> году (в сопоставимых ценах)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FCE" w:rsidRPr="00C763C6" w:rsidRDefault="00861FCE" w:rsidP="008F1221">
            <w:pPr>
              <w:tabs>
                <w:tab w:val="left" w:pos="0"/>
                <w:tab w:val="left" w:pos="251"/>
                <w:tab w:val="left" w:pos="1167"/>
                <w:tab w:val="left" w:pos="1566"/>
                <w:tab w:val="left" w:pos="1737"/>
                <w:tab w:val="left" w:pos="2067"/>
              </w:tabs>
              <w:spacing w:before="120" w:after="120" w:line="240" w:lineRule="exact"/>
              <w:ind w:right="906" w:firstLine="1067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22,4</w:t>
            </w:r>
          </w:p>
        </w:tc>
      </w:tr>
      <w:tr w:rsidR="00861FCE" w:rsidRPr="00C763C6" w:rsidTr="008F1221">
        <w:trPr>
          <w:trHeight w:val="76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FCE" w:rsidRPr="00C763C6" w:rsidRDefault="00861FCE" w:rsidP="008F1221">
            <w:pPr>
              <w:spacing w:before="120" w:after="120" w:line="240" w:lineRule="exact"/>
              <w:ind w:right="4"/>
              <w:jc w:val="both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  <w:lang w:val="be-BY"/>
              </w:rPr>
              <w:t>4</w:t>
            </w:r>
            <w:r w:rsidRPr="00C763C6">
              <w:rPr>
                <w:sz w:val="28"/>
                <w:szCs w:val="28"/>
              </w:rPr>
              <w:t>. Совокупные поступления доходов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C763C6">
              <w:rPr>
                <w:vertAlign w:val="superscript"/>
              </w:rPr>
              <w:t xml:space="preserve"> </w:t>
            </w:r>
            <w:r w:rsidRPr="00C763C6">
              <w:rPr>
                <w:sz w:val="28"/>
                <w:szCs w:val="28"/>
              </w:rPr>
              <w:t xml:space="preserve">консолидированного бюджета, в процентах </w:t>
            </w:r>
            <w:r w:rsidRPr="00C763C6">
              <w:rPr>
                <w:sz w:val="28"/>
                <w:szCs w:val="28"/>
              </w:rPr>
              <w:br/>
              <w:t>к 202</w:t>
            </w:r>
            <w:r>
              <w:rPr>
                <w:sz w:val="28"/>
                <w:szCs w:val="28"/>
              </w:rPr>
              <w:t>2</w:t>
            </w:r>
            <w:r w:rsidRPr="00C763C6">
              <w:rPr>
                <w:sz w:val="28"/>
                <w:szCs w:val="28"/>
              </w:rPr>
              <w:t xml:space="preserve"> году (в текущих ценах)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FCE" w:rsidRPr="00C763C6" w:rsidRDefault="00861FCE" w:rsidP="008F1221">
            <w:pPr>
              <w:tabs>
                <w:tab w:val="left" w:pos="0"/>
                <w:tab w:val="left" w:pos="1632"/>
                <w:tab w:val="left" w:pos="2067"/>
              </w:tabs>
              <w:spacing w:before="120" w:after="120" w:line="240" w:lineRule="exact"/>
              <w:ind w:right="906" w:firstLine="1067"/>
              <w:rPr>
                <w:sz w:val="28"/>
                <w:szCs w:val="28"/>
              </w:rPr>
            </w:pPr>
            <w:r w:rsidRPr="00C763C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8,5</w:t>
            </w:r>
          </w:p>
        </w:tc>
      </w:tr>
      <w:tr w:rsidR="00861FCE" w:rsidRPr="00C763C6" w:rsidTr="008F1221">
        <w:trPr>
          <w:trHeight w:val="76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FCE" w:rsidRPr="00C8535A" w:rsidRDefault="00861FCE" w:rsidP="008F1221">
            <w:pPr>
              <w:spacing w:before="120" w:after="120" w:line="240" w:lineRule="exact"/>
              <w:ind w:right="4"/>
              <w:jc w:val="both"/>
              <w:rPr>
                <w:sz w:val="28"/>
                <w:szCs w:val="28"/>
                <w:vertAlign w:val="superscript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 Норматив снижения уровня затрат</w:t>
            </w:r>
            <w:r>
              <w:rPr>
                <w:sz w:val="28"/>
                <w:szCs w:val="28"/>
                <w:vertAlign w:val="superscript"/>
                <w:lang w:val="be-BY"/>
              </w:rPr>
              <w:t>2, 3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br/>
              <w:t>на производство и реализацию продукции (работ, услуг), процентов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FCE" w:rsidRPr="00C763C6" w:rsidRDefault="00861FCE" w:rsidP="008F1221">
            <w:pPr>
              <w:tabs>
                <w:tab w:val="left" w:pos="0"/>
                <w:tab w:val="left" w:pos="1632"/>
                <w:tab w:val="left" w:pos="2067"/>
              </w:tabs>
              <w:spacing w:before="120" w:after="120" w:line="240" w:lineRule="exact"/>
              <w:ind w:right="906" w:firstLine="10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-1,8</w:t>
            </w:r>
          </w:p>
        </w:tc>
      </w:tr>
    </w:tbl>
    <w:p w:rsidR="00861FCE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</w:p>
    <w:p w:rsidR="00861FCE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</w:p>
    <w:p w:rsidR="00861FCE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</w:p>
    <w:p w:rsidR="00861FCE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</w:p>
    <w:p w:rsidR="00861FCE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</w:p>
    <w:p w:rsidR="00861FCE" w:rsidRPr="007D22D5" w:rsidRDefault="00861FCE" w:rsidP="00861FCE">
      <w:pPr>
        <w:tabs>
          <w:tab w:val="left" w:pos="2880"/>
        </w:tabs>
        <w:spacing w:line="240" w:lineRule="exact"/>
        <w:jc w:val="both"/>
        <w:rPr>
          <w:vertAlign w:val="superscript"/>
        </w:rPr>
      </w:pPr>
      <w:r w:rsidRPr="007D22D5">
        <w:rPr>
          <w:vertAlign w:val="superscript"/>
        </w:rPr>
        <w:t>__________________________________</w:t>
      </w:r>
    </w:p>
    <w:p w:rsidR="00861FCE" w:rsidRPr="007D22D5" w:rsidRDefault="00861FCE" w:rsidP="00861FCE">
      <w:pPr>
        <w:spacing w:line="240" w:lineRule="exact"/>
        <w:ind w:firstLine="709"/>
        <w:jc w:val="both"/>
        <w:rPr>
          <w:vertAlign w:val="superscript"/>
        </w:rPr>
      </w:pPr>
      <w:r w:rsidRPr="007D22D5">
        <w:rPr>
          <w:vertAlign w:val="superscript"/>
        </w:rPr>
        <w:t>1</w:t>
      </w:r>
      <w:r w:rsidRPr="007D22D5">
        <w:t xml:space="preserve"> К совокупным поступлениям доходов относятся: подоходный налог с физических лиц, перечисляемый в бюджет организациями (за исключением организаций, являющихся плательщиками налога на прибыль в республиканский бюджет в соответствии </w:t>
      </w:r>
      <w:r w:rsidRPr="007D22D5">
        <w:br/>
        <w:t xml:space="preserve">с подпунктом 1.1 пункта 1 статьи 30 Бюджетного кодекса Республики Беларусь, а также республиканских органов государственного управления, местных исполнительных </w:t>
      </w:r>
      <w:r w:rsidRPr="007D22D5">
        <w:br/>
        <w:t xml:space="preserve">и распорядительных органов, местных Советов депутатов, бюджетных организаций) </w:t>
      </w:r>
      <w:r w:rsidRPr="007D22D5">
        <w:br/>
        <w:t xml:space="preserve">и индивидуальными предпринимателями; подоходный налог с физических лиц, исчисленный с доходов, полученных от осуществления предпринимательской деятельности; налог </w:t>
      </w:r>
      <w:r w:rsidRPr="007D22D5">
        <w:br/>
        <w:t>при упрощенной системе налогообложения; единый налог с индивидуальных предпринимателей и иных физических лиц.</w:t>
      </w:r>
    </w:p>
    <w:p w:rsidR="00861FCE" w:rsidRPr="007D22D5" w:rsidRDefault="00861FCE" w:rsidP="00861FCE">
      <w:pPr>
        <w:tabs>
          <w:tab w:val="left" w:pos="0"/>
        </w:tabs>
        <w:spacing w:line="240" w:lineRule="exact"/>
        <w:jc w:val="both"/>
      </w:pPr>
      <w:r>
        <w:rPr>
          <w:vertAlign w:val="superscript"/>
        </w:rPr>
        <w:tab/>
        <w:t>2</w:t>
      </w:r>
      <w:r>
        <w:t> </w:t>
      </w:r>
      <w:r w:rsidRPr="009929EE">
        <w:t>По</w:t>
      </w:r>
      <w:r w:rsidRPr="007D22D5">
        <w:t xml:space="preserve"> организациям, подчиненным местным исполнительным и распорядительным </w:t>
      </w:r>
      <w:r>
        <w:t>о</w:t>
      </w:r>
      <w:r w:rsidRPr="007D22D5">
        <w:t>рганам.</w:t>
      </w:r>
    </w:p>
    <w:p w:rsidR="00A22062" w:rsidRPr="006B1A7F" w:rsidRDefault="00861FCE" w:rsidP="00861FCE">
      <w:pPr>
        <w:tabs>
          <w:tab w:val="left" w:pos="0"/>
        </w:tabs>
        <w:spacing w:line="240" w:lineRule="exact"/>
        <w:jc w:val="both"/>
        <w:rPr>
          <w:sz w:val="36"/>
          <w:szCs w:val="36"/>
        </w:rPr>
      </w:pPr>
      <w:r w:rsidRPr="007D22D5">
        <w:tab/>
      </w:r>
      <w:r w:rsidRPr="007D22D5">
        <w:rPr>
          <w:vertAlign w:val="superscript"/>
        </w:rPr>
        <w:t>3</w:t>
      </w:r>
      <w:r>
        <w:t> </w:t>
      </w:r>
      <w:r w:rsidRPr="007D22D5">
        <w:t xml:space="preserve">По организациям, имущество которых находится в собственности государства, </w:t>
      </w:r>
      <w:r w:rsidRPr="007D22D5">
        <w:br/>
        <w:t xml:space="preserve">и организациям, в уставных фондах которых 50 и более процентов акций (долей) принадлежит государству (кроме </w:t>
      </w:r>
      <w:proofErr w:type="spellStart"/>
      <w:r w:rsidRPr="007D22D5">
        <w:t>микроорганизаций</w:t>
      </w:r>
      <w:proofErr w:type="spellEnd"/>
      <w:r w:rsidRPr="007D22D5">
        <w:t xml:space="preserve"> и малых организаций </w:t>
      </w:r>
      <w:r w:rsidRPr="007D22D5">
        <w:br/>
        <w:t>без ведомственной подчиненности), а также организациям, являющимся участниками холдингов, в уставном фонде управляющей компании которых 50 и более процентов акций (долей) находятся в собственности государства.</w:t>
      </w:r>
    </w:p>
    <w:sectPr w:rsidR="00A22062" w:rsidRPr="006B1A7F" w:rsidSect="00224C3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56" w:rsidRDefault="00E10C56" w:rsidP="00364639">
      <w:r>
        <w:separator/>
      </w:r>
    </w:p>
  </w:endnote>
  <w:endnote w:type="continuationSeparator" w:id="0">
    <w:p w:rsidR="00E10C56" w:rsidRDefault="00E10C56" w:rsidP="00364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56" w:rsidRDefault="00E10C56" w:rsidP="00364639">
      <w:r>
        <w:separator/>
      </w:r>
    </w:p>
  </w:footnote>
  <w:footnote w:type="continuationSeparator" w:id="0">
    <w:p w:rsidR="00E10C56" w:rsidRDefault="00E10C56" w:rsidP="00364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7338674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:rsidR="00364639" w:rsidRPr="00364639" w:rsidRDefault="001A607D">
        <w:pPr>
          <w:pStyle w:val="ab"/>
          <w:jc w:val="center"/>
          <w:rPr>
            <w:b/>
            <w:sz w:val="28"/>
            <w:szCs w:val="28"/>
          </w:rPr>
        </w:pPr>
        <w:r w:rsidRPr="00364639">
          <w:rPr>
            <w:b/>
            <w:sz w:val="28"/>
            <w:szCs w:val="28"/>
          </w:rPr>
          <w:fldChar w:fldCharType="begin"/>
        </w:r>
        <w:r w:rsidR="00364639" w:rsidRPr="00364639">
          <w:rPr>
            <w:b/>
            <w:sz w:val="28"/>
            <w:szCs w:val="28"/>
          </w:rPr>
          <w:instrText>PAGE   \* MERGEFORMAT</w:instrText>
        </w:r>
        <w:r w:rsidRPr="00364639">
          <w:rPr>
            <w:b/>
            <w:sz w:val="28"/>
            <w:szCs w:val="28"/>
          </w:rPr>
          <w:fldChar w:fldCharType="separate"/>
        </w:r>
        <w:r w:rsidR="00345AE5">
          <w:rPr>
            <w:b/>
            <w:noProof/>
            <w:sz w:val="28"/>
            <w:szCs w:val="28"/>
          </w:rPr>
          <w:t>10</w:t>
        </w:r>
        <w:r w:rsidRPr="00364639">
          <w:rPr>
            <w:b/>
            <w:sz w:val="28"/>
            <w:szCs w:val="28"/>
          </w:rPr>
          <w:fldChar w:fldCharType="end"/>
        </w:r>
      </w:p>
    </w:sdtContent>
  </w:sdt>
  <w:p w:rsidR="00364639" w:rsidRDefault="003646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C0C"/>
    <w:multiLevelType w:val="hybridMultilevel"/>
    <w:tmpl w:val="BA54AF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2650"/>
    <w:rsid w:val="000007CE"/>
    <w:rsid w:val="00000BF4"/>
    <w:rsid w:val="00002C2C"/>
    <w:rsid w:val="000039B8"/>
    <w:rsid w:val="00006741"/>
    <w:rsid w:val="000068A0"/>
    <w:rsid w:val="00012C0B"/>
    <w:rsid w:val="0001331A"/>
    <w:rsid w:val="00016E5E"/>
    <w:rsid w:val="000205E3"/>
    <w:rsid w:val="000207BF"/>
    <w:rsid w:val="00023D5C"/>
    <w:rsid w:val="00030ECF"/>
    <w:rsid w:val="00032396"/>
    <w:rsid w:val="00033684"/>
    <w:rsid w:val="000366D5"/>
    <w:rsid w:val="00043FA7"/>
    <w:rsid w:val="00045EAD"/>
    <w:rsid w:val="0004722D"/>
    <w:rsid w:val="00053944"/>
    <w:rsid w:val="00060DEB"/>
    <w:rsid w:val="000610D5"/>
    <w:rsid w:val="0006195F"/>
    <w:rsid w:val="00062716"/>
    <w:rsid w:val="00062B40"/>
    <w:rsid w:val="00070652"/>
    <w:rsid w:val="00070675"/>
    <w:rsid w:val="00070B37"/>
    <w:rsid w:val="00073F05"/>
    <w:rsid w:val="000740FD"/>
    <w:rsid w:val="0007464F"/>
    <w:rsid w:val="00081BDE"/>
    <w:rsid w:val="0008286D"/>
    <w:rsid w:val="000828C8"/>
    <w:rsid w:val="0008293A"/>
    <w:rsid w:val="00082CB1"/>
    <w:rsid w:val="0008503E"/>
    <w:rsid w:val="00085583"/>
    <w:rsid w:val="00092109"/>
    <w:rsid w:val="00092B62"/>
    <w:rsid w:val="00094478"/>
    <w:rsid w:val="00094D18"/>
    <w:rsid w:val="00095AE7"/>
    <w:rsid w:val="000968E7"/>
    <w:rsid w:val="000978F1"/>
    <w:rsid w:val="000A158F"/>
    <w:rsid w:val="000A2885"/>
    <w:rsid w:val="000A4A2F"/>
    <w:rsid w:val="000A4B41"/>
    <w:rsid w:val="000A5185"/>
    <w:rsid w:val="000B3EA1"/>
    <w:rsid w:val="000C1A80"/>
    <w:rsid w:val="000C3282"/>
    <w:rsid w:val="000C33D4"/>
    <w:rsid w:val="000C5029"/>
    <w:rsid w:val="000C7708"/>
    <w:rsid w:val="000C7A0E"/>
    <w:rsid w:val="000D11D8"/>
    <w:rsid w:val="000D2030"/>
    <w:rsid w:val="000D3C05"/>
    <w:rsid w:val="000D4283"/>
    <w:rsid w:val="000D5146"/>
    <w:rsid w:val="000D6639"/>
    <w:rsid w:val="000D7A4C"/>
    <w:rsid w:val="000D7CA4"/>
    <w:rsid w:val="000E42BD"/>
    <w:rsid w:val="000E5EFD"/>
    <w:rsid w:val="000F43A9"/>
    <w:rsid w:val="000F73FF"/>
    <w:rsid w:val="001011DC"/>
    <w:rsid w:val="00102695"/>
    <w:rsid w:val="00103FA4"/>
    <w:rsid w:val="00105C16"/>
    <w:rsid w:val="001108D0"/>
    <w:rsid w:val="00110F27"/>
    <w:rsid w:val="00113F38"/>
    <w:rsid w:val="00115806"/>
    <w:rsid w:val="001202F2"/>
    <w:rsid w:val="00125F19"/>
    <w:rsid w:val="00127D89"/>
    <w:rsid w:val="00127FE7"/>
    <w:rsid w:val="001367EB"/>
    <w:rsid w:val="00140542"/>
    <w:rsid w:val="00140D7B"/>
    <w:rsid w:val="0014122B"/>
    <w:rsid w:val="00141F93"/>
    <w:rsid w:val="00145BD5"/>
    <w:rsid w:val="00147715"/>
    <w:rsid w:val="001505EA"/>
    <w:rsid w:val="00150B5F"/>
    <w:rsid w:val="00151797"/>
    <w:rsid w:val="001545DF"/>
    <w:rsid w:val="00155A60"/>
    <w:rsid w:val="001567D2"/>
    <w:rsid w:val="00160421"/>
    <w:rsid w:val="001616E3"/>
    <w:rsid w:val="00162660"/>
    <w:rsid w:val="00166650"/>
    <w:rsid w:val="00166CFF"/>
    <w:rsid w:val="001702AB"/>
    <w:rsid w:val="00170E93"/>
    <w:rsid w:val="00171DB5"/>
    <w:rsid w:val="0017276C"/>
    <w:rsid w:val="001759B7"/>
    <w:rsid w:val="00176624"/>
    <w:rsid w:val="0017678C"/>
    <w:rsid w:val="00177819"/>
    <w:rsid w:val="00191C9B"/>
    <w:rsid w:val="00193D66"/>
    <w:rsid w:val="001A203B"/>
    <w:rsid w:val="001A5E35"/>
    <w:rsid w:val="001A607D"/>
    <w:rsid w:val="001A6107"/>
    <w:rsid w:val="001A7A68"/>
    <w:rsid w:val="001B0DB5"/>
    <w:rsid w:val="001B3A4F"/>
    <w:rsid w:val="001B41CF"/>
    <w:rsid w:val="001B71AF"/>
    <w:rsid w:val="001C3459"/>
    <w:rsid w:val="001C425A"/>
    <w:rsid w:val="001C542C"/>
    <w:rsid w:val="001C6D19"/>
    <w:rsid w:val="001D0181"/>
    <w:rsid w:val="001D02C9"/>
    <w:rsid w:val="001D4703"/>
    <w:rsid w:val="001D5767"/>
    <w:rsid w:val="001E049A"/>
    <w:rsid w:val="001E1E91"/>
    <w:rsid w:val="001E20B0"/>
    <w:rsid w:val="001E2342"/>
    <w:rsid w:val="001E35AB"/>
    <w:rsid w:val="001E5715"/>
    <w:rsid w:val="001E5760"/>
    <w:rsid w:val="001E7183"/>
    <w:rsid w:val="001F0176"/>
    <w:rsid w:val="001F2C28"/>
    <w:rsid w:val="001F2FA8"/>
    <w:rsid w:val="001F35E5"/>
    <w:rsid w:val="001F362F"/>
    <w:rsid w:val="001F42FE"/>
    <w:rsid w:val="001F45DB"/>
    <w:rsid w:val="001F6CDF"/>
    <w:rsid w:val="001F7A08"/>
    <w:rsid w:val="0020355D"/>
    <w:rsid w:val="002045A8"/>
    <w:rsid w:val="002062B4"/>
    <w:rsid w:val="002074D5"/>
    <w:rsid w:val="0021267D"/>
    <w:rsid w:val="00213B8E"/>
    <w:rsid w:val="00213C7B"/>
    <w:rsid w:val="0021501C"/>
    <w:rsid w:val="00215287"/>
    <w:rsid w:val="0022030B"/>
    <w:rsid w:val="002214A4"/>
    <w:rsid w:val="00221599"/>
    <w:rsid w:val="00224C31"/>
    <w:rsid w:val="00225689"/>
    <w:rsid w:val="0022721D"/>
    <w:rsid w:val="00232752"/>
    <w:rsid w:val="00232827"/>
    <w:rsid w:val="00234F79"/>
    <w:rsid w:val="00235ACA"/>
    <w:rsid w:val="00236421"/>
    <w:rsid w:val="00237355"/>
    <w:rsid w:val="00243921"/>
    <w:rsid w:val="00243F7F"/>
    <w:rsid w:val="00245450"/>
    <w:rsid w:val="002466D9"/>
    <w:rsid w:val="00252028"/>
    <w:rsid w:val="0025265A"/>
    <w:rsid w:val="0025666D"/>
    <w:rsid w:val="00261E1C"/>
    <w:rsid w:val="00262005"/>
    <w:rsid w:val="0026294C"/>
    <w:rsid w:val="00262BDE"/>
    <w:rsid w:val="0026338D"/>
    <w:rsid w:val="0026369D"/>
    <w:rsid w:val="00270034"/>
    <w:rsid w:val="002708D1"/>
    <w:rsid w:val="002711AD"/>
    <w:rsid w:val="002715B5"/>
    <w:rsid w:val="00272C30"/>
    <w:rsid w:val="00273DE2"/>
    <w:rsid w:val="00277ED0"/>
    <w:rsid w:val="00280CF0"/>
    <w:rsid w:val="00280E2B"/>
    <w:rsid w:val="0028176D"/>
    <w:rsid w:val="00282B0A"/>
    <w:rsid w:val="0028579B"/>
    <w:rsid w:val="00286CEC"/>
    <w:rsid w:val="0029108C"/>
    <w:rsid w:val="00293837"/>
    <w:rsid w:val="00296684"/>
    <w:rsid w:val="002973A9"/>
    <w:rsid w:val="002A2DC1"/>
    <w:rsid w:val="002A6289"/>
    <w:rsid w:val="002A6700"/>
    <w:rsid w:val="002A7DBB"/>
    <w:rsid w:val="002B0DAF"/>
    <w:rsid w:val="002B2F97"/>
    <w:rsid w:val="002B35C4"/>
    <w:rsid w:val="002B3CDB"/>
    <w:rsid w:val="002B60BE"/>
    <w:rsid w:val="002B643F"/>
    <w:rsid w:val="002C0E26"/>
    <w:rsid w:val="002C1555"/>
    <w:rsid w:val="002C260B"/>
    <w:rsid w:val="002C2AD8"/>
    <w:rsid w:val="002C2BDB"/>
    <w:rsid w:val="002C56D3"/>
    <w:rsid w:val="002E0D9C"/>
    <w:rsid w:val="002E0EAE"/>
    <w:rsid w:val="002E17B6"/>
    <w:rsid w:val="002F2A92"/>
    <w:rsid w:val="002F641F"/>
    <w:rsid w:val="002F7784"/>
    <w:rsid w:val="0030269F"/>
    <w:rsid w:val="0030359C"/>
    <w:rsid w:val="00303D79"/>
    <w:rsid w:val="00304815"/>
    <w:rsid w:val="00310C96"/>
    <w:rsid w:val="00313CF0"/>
    <w:rsid w:val="003173D8"/>
    <w:rsid w:val="00322247"/>
    <w:rsid w:val="003224AB"/>
    <w:rsid w:val="00323540"/>
    <w:rsid w:val="00327260"/>
    <w:rsid w:val="00327A3A"/>
    <w:rsid w:val="00330627"/>
    <w:rsid w:val="00330759"/>
    <w:rsid w:val="0033341B"/>
    <w:rsid w:val="00333D60"/>
    <w:rsid w:val="00335453"/>
    <w:rsid w:val="00335682"/>
    <w:rsid w:val="00345AE5"/>
    <w:rsid w:val="00350BDC"/>
    <w:rsid w:val="0035171A"/>
    <w:rsid w:val="00351765"/>
    <w:rsid w:val="00353327"/>
    <w:rsid w:val="00353D06"/>
    <w:rsid w:val="00354ED9"/>
    <w:rsid w:val="0035696A"/>
    <w:rsid w:val="00362420"/>
    <w:rsid w:val="00364639"/>
    <w:rsid w:val="00365BAC"/>
    <w:rsid w:val="00366F04"/>
    <w:rsid w:val="003673BB"/>
    <w:rsid w:val="00367BD0"/>
    <w:rsid w:val="003721B5"/>
    <w:rsid w:val="0037222D"/>
    <w:rsid w:val="00382661"/>
    <w:rsid w:val="003833BB"/>
    <w:rsid w:val="00385354"/>
    <w:rsid w:val="00386F0C"/>
    <w:rsid w:val="00387127"/>
    <w:rsid w:val="003923DB"/>
    <w:rsid w:val="003929FA"/>
    <w:rsid w:val="00392DF1"/>
    <w:rsid w:val="00394E45"/>
    <w:rsid w:val="00395D4E"/>
    <w:rsid w:val="003A04DE"/>
    <w:rsid w:val="003A1921"/>
    <w:rsid w:val="003A22F0"/>
    <w:rsid w:val="003A543A"/>
    <w:rsid w:val="003B3CB0"/>
    <w:rsid w:val="003B419D"/>
    <w:rsid w:val="003B7637"/>
    <w:rsid w:val="003C432C"/>
    <w:rsid w:val="003C56E0"/>
    <w:rsid w:val="003C7B3E"/>
    <w:rsid w:val="003D2542"/>
    <w:rsid w:val="003D3288"/>
    <w:rsid w:val="003D5ABC"/>
    <w:rsid w:val="003E373F"/>
    <w:rsid w:val="003E4303"/>
    <w:rsid w:val="003E6AA9"/>
    <w:rsid w:val="003F32D8"/>
    <w:rsid w:val="003F5EBC"/>
    <w:rsid w:val="003F5F39"/>
    <w:rsid w:val="003F648E"/>
    <w:rsid w:val="0040045D"/>
    <w:rsid w:val="00401D32"/>
    <w:rsid w:val="00404D74"/>
    <w:rsid w:val="00404ECB"/>
    <w:rsid w:val="0040686A"/>
    <w:rsid w:val="00406870"/>
    <w:rsid w:val="00410E70"/>
    <w:rsid w:val="0041362F"/>
    <w:rsid w:val="004146DE"/>
    <w:rsid w:val="00417D0E"/>
    <w:rsid w:val="00421E34"/>
    <w:rsid w:val="004228DF"/>
    <w:rsid w:val="00422F92"/>
    <w:rsid w:val="0042371D"/>
    <w:rsid w:val="0042738F"/>
    <w:rsid w:val="00427FA4"/>
    <w:rsid w:val="00431832"/>
    <w:rsid w:val="004342B6"/>
    <w:rsid w:val="0043635E"/>
    <w:rsid w:val="00436D9F"/>
    <w:rsid w:val="00436E13"/>
    <w:rsid w:val="00437EC4"/>
    <w:rsid w:val="00442C8B"/>
    <w:rsid w:val="0044379C"/>
    <w:rsid w:val="004439B8"/>
    <w:rsid w:val="00444493"/>
    <w:rsid w:val="004444EE"/>
    <w:rsid w:val="00444A5F"/>
    <w:rsid w:val="00447A3C"/>
    <w:rsid w:val="00451A07"/>
    <w:rsid w:val="00452316"/>
    <w:rsid w:val="00460C77"/>
    <w:rsid w:val="0046442E"/>
    <w:rsid w:val="004659DF"/>
    <w:rsid w:val="004715E8"/>
    <w:rsid w:val="00473422"/>
    <w:rsid w:val="00474F3E"/>
    <w:rsid w:val="004751BD"/>
    <w:rsid w:val="00476E85"/>
    <w:rsid w:val="004778B5"/>
    <w:rsid w:val="00485C6D"/>
    <w:rsid w:val="004863C8"/>
    <w:rsid w:val="00486F59"/>
    <w:rsid w:val="004949C9"/>
    <w:rsid w:val="00494C5D"/>
    <w:rsid w:val="00495F32"/>
    <w:rsid w:val="00497081"/>
    <w:rsid w:val="004A14F2"/>
    <w:rsid w:val="004A229C"/>
    <w:rsid w:val="004A279A"/>
    <w:rsid w:val="004A4F53"/>
    <w:rsid w:val="004A5375"/>
    <w:rsid w:val="004A7C62"/>
    <w:rsid w:val="004B6E6B"/>
    <w:rsid w:val="004B75A0"/>
    <w:rsid w:val="004C0843"/>
    <w:rsid w:val="004C20EA"/>
    <w:rsid w:val="004C2AD1"/>
    <w:rsid w:val="004C36A0"/>
    <w:rsid w:val="004C3CD4"/>
    <w:rsid w:val="004C3ED9"/>
    <w:rsid w:val="004C3EF9"/>
    <w:rsid w:val="004C6742"/>
    <w:rsid w:val="004C780A"/>
    <w:rsid w:val="004D079E"/>
    <w:rsid w:val="004D2B53"/>
    <w:rsid w:val="004D6C92"/>
    <w:rsid w:val="004D7C29"/>
    <w:rsid w:val="004D7F30"/>
    <w:rsid w:val="004E0C2B"/>
    <w:rsid w:val="004E3155"/>
    <w:rsid w:val="004E32F8"/>
    <w:rsid w:val="004E4E7E"/>
    <w:rsid w:val="004E5211"/>
    <w:rsid w:val="004E5F1B"/>
    <w:rsid w:val="004E6A3D"/>
    <w:rsid w:val="004F1133"/>
    <w:rsid w:val="004F211D"/>
    <w:rsid w:val="004F2CB8"/>
    <w:rsid w:val="004F36EB"/>
    <w:rsid w:val="004F3DC9"/>
    <w:rsid w:val="004F4A53"/>
    <w:rsid w:val="004F6BEF"/>
    <w:rsid w:val="00500B99"/>
    <w:rsid w:val="00500F66"/>
    <w:rsid w:val="005014FB"/>
    <w:rsid w:val="00502A41"/>
    <w:rsid w:val="00502C4E"/>
    <w:rsid w:val="00502C69"/>
    <w:rsid w:val="00504C84"/>
    <w:rsid w:val="0050523D"/>
    <w:rsid w:val="00505CB9"/>
    <w:rsid w:val="00510E45"/>
    <w:rsid w:val="00511193"/>
    <w:rsid w:val="00511CC7"/>
    <w:rsid w:val="00511EDF"/>
    <w:rsid w:val="005121AA"/>
    <w:rsid w:val="00512936"/>
    <w:rsid w:val="00516539"/>
    <w:rsid w:val="0051674A"/>
    <w:rsid w:val="00517C84"/>
    <w:rsid w:val="00517E31"/>
    <w:rsid w:val="0052246F"/>
    <w:rsid w:val="00527082"/>
    <w:rsid w:val="00530157"/>
    <w:rsid w:val="00531F75"/>
    <w:rsid w:val="00532770"/>
    <w:rsid w:val="00532B9F"/>
    <w:rsid w:val="0053485E"/>
    <w:rsid w:val="00534979"/>
    <w:rsid w:val="0054061F"/>
    <w:rsid w:val="0054178D"/>
    <w:rsid w:val="005439A9"/>
    <w:rsid w:val="00543C26"/>
    <w:rsid w:val="00546E7C"/>
    <w:rsid w:val="00552885"/>
    <w:rsid w:val="00552FB6"/>
    <w:rsid w:val="00555124"/>
    <w:rsid w:val="00564491"/>
    <w:rsid w:val="00566587"/>
    <w:rsid w:val="00566DDF"/>
    <w:rsid w:val="00572171"/>
    <w:rsid w:val="0057248D"/>
    <w:rsid w:val="00573CA4"/>
    <w:rsid w:val="0057516D"/>
    <w:rsid w:val="00577129"/>
    <w:rsid w:val="005778AA"/>
    <w:rsid w:val="00580911"/>
    <w:rsid w:val="005810E2"/>
    <w:rsid w:val="005816DA"/>
    <w:rsid w:val="00583052"/>
    <w:rsid w:val="00584FC5"/>
    <w:rsid w:val="0058599A"/>
    <w:rsid w:val="00593234"/>
    <w:rsid w:val="00594E38"/>
    <w:rsid w:val="00594F40"/>
    <w:rsid w:val="005965D0"/>
    <w:rsid w:val="005A090F"/>
    <w:rsid w:val="005A1224"/>
    <w:rsid w:val="005A20F8"/>
    <w:rsid w:val="005A7048"/>
    <w:rsid w:val="005B0530"/>
    <w:rsid w:val="005B05C0"/>
    <w:rsid w:val="005B0EB2"/>
    <w:rsid w:val="005B1845"/>
    <w:rsid w:val="005B1DE2"/>
    <w:rsid w:val="005B36F9"/>
    <w:rsid w:val="005B59B0"/>
    <w:rsid w:val="005B7EA9"/>
    <w:rsid w:val="005C3953"/>
    <w:rsid w:val="005C428B"/>
    <w:rsid w:val="005C5C99"/>
    <w:rsid w:val="005D0FD1"/>
    <w:rsid w:val="005E092C"/>
    <w:rsid w:val="005E7024"/>
    <w:rsid w:val="005F4B15"/>
    <w:rsid w:val="005F4C57"/>
    <w:rsid w:val="005F55A5"/>
    <w:rsid w:val="005F5F81"/>
    <w:rsid w:val="005F673B"/>
    <w:rsid w:val="00601EEF"/>
    <w:rsid w:val="00603447"/>
    <w:rsid w:val="00605966"/>
    <w:rsid w:val="00606332"/>
    <w:rsid w:val="00607024"/>
    <w:rsid w:val="0060723D"/>
    <w:rsid w:val="0061140C"/>
    <w:rsid w:val="00611D8B"/>
    <w:rsid w:val="006120AB"/>
    <w:rsid w:val="00612297"/>
    <w:rsid w:val="006123E7"/>
    <w:rsid w:val="00616421"/>
    <w:rsid w:val="00627269"/>
    <w:rsid w:val="00631C58"/>
    <w:rsid w:val="00641256"/>
    <w:rsid w:val="006439DE"/>
    <w:rsid w:val="006445A5"/>
    <w:rsid w:val="00644D4D"/>
    <w:rsid w:val="00645D1B"/>
    <w:rsid w:val="006463B9"/>
    <w:rsid w:val="00647606"/>
    <w:rsid w:val="00650C7B"/>
    <w:rsid w:val="00655946"/>
    <w:rsid w:val="00656F52"/>
    <w:rsid w:val="0066177E"/>
    <w:rsid w:val="00662CFB"/>
    <w:rsid w:val="006639AD"/>
    <w:rsid w:val="006647AE"/>
    <w:rsid w:val="00664A8F"/>
    <w:rsid w:val="00664AC6"/>
    <w:rsid w:val="00672A8C"/>
    <w:rsid w:val="006763DF"/>
    <w:rsid w:val="00676627"/>
    <w:rsid w:val="00677FEB"/>
    <w:rsid w:val="006825ED"/>
    <w:rsid w:val="00687C9F"/>
    <w:rsid w:val="00691F8D"/>
    <w:rsid w:val="00692BDA"/>
    <w:rsid w:val="00694018"/>
    <w:rsid w:val="0069649A"/>
    <w:rsid w:val="006A0C26"/>
    <w:rsid w:val="006A2FAC"/>
    <w:rsid w:val="006A6345"/>
    <w:rsid w:val="006B015A"/>
    <w:rsid w:val="006B12E5"/>
    <w:rsid w:val="006B1A7F"/>
    <w:rsid w:val="006B41A5"/>
    <w:rsid w:val="006B7ABC"/>
    <w:rsid w:val="006C0B90"/>
    <w:rsid w:val="006C13B7"/>
    <w:rsid w:val="006C56C2"/>
    <w:rsid w:val="006C611B"/>
    <w:rsid w:val="006D0E6D"/>
    <w:rsid w:val="006D1AD9"/>
    <w:rsid w:val="006D2DF8"/>
    <w:rsid w:val="006D2F7D"/>
    <w:rsid w:val="006D431E"/>
    <w:rsid w:val="006D5725"/>
    <w:rsid w:val="006D6BA6"/>
    <w:rsid w:val="006E1DBD"/>
    <w:rsid w:val="006E6A3D"/>
    <w:rsid w:val="006E6B2E"/>
    <w:rsid w:val="006E7E98"/>
    <w:rsid w:val="006F019E"/>
    <w:rsid w:val="006F11DF"/>
    <w:rsid w:val="006F11FC"/>
    <w:rsid w:val="006F1BA1"/>
    <w:rsid w:val="006F3879"/>
    <w:rsid w:val="006F7A4F"/>
    <w:rsid w:val="0070046C"/>
    <w:rsid w:val="00701B1B"/>
    <w:rsid w:val="00704A6B"/>
    <w:rsid w:val="00705840"/>
    <w:rsid w:val="00707C20"/>
    <w:rsid w:val="007116F5"/>
    <w:rsid w:val="00711BF1"/>
    <w:rsid w:val="007154F7"/>
    <w:rsid w:val="007163CF"/>
    <w:rsid w:val="00717931"/>
    <w:rsid w:val="00717EEF"/>
    <w:rsid w:val="00720AD8"/>
    <w:rsid w:val="007234E2"/>
    <w:rsid w:val="00723973"/>
    <w:rsid w:val="007264CE"/>
    <w:rsid w:val="00726BA3"/>
    <w:rsid w:val="007271AC"/>
    <w:rsid w:val="00731E6A"/>
    <w:rsid w:val="007322D2"/>
    <w:rsid w:val="0073295A"/>
    <w:rsid w:val="007333C9"/>
    <w:rsid w:val="00735895"/>
    <w:rsid w:val="00735A84"/>
    <w:rsid w:val="00737C66"/>
    <w:rsid w:val="00740FB2"/>
    <w:rsid w:val="00741C61"/>
    <w:rsid w:val="00743296"/>
    <w:rsid w:val="007462AC"/>
    <w:rsid w:val="007502D8"/>
    <w:rsid w:val="0075696E"/>
    <w:rsid w:val="007574AD"/>
    <w:rsid w:val="0075758F"/>
    <w:rsid w:val="0076026B"/>
    <w:rsid w:val="00762EF4"/>
    <w:rsid w:val="007633D1"/>
    <w:rsid w:val="00763425"/>
    <w:rsid w:val="00765662"/>
    <w:rsid w:val="007671C0"/>
    <w:rsid w:val="00767527"/>
    <w:rsid w:val="007720CF"/>
    <w:rsid w:val="007731CE"/>
    <w:rsid w:val="0077442E"/>
    <w:rsid w:val="00777374"/>
    <w:rsid w:val="00781C44"/>
    <w:rsid w:val="00785586"/>
    <w:rsid w:val="00791F2F"/>
    <w:rsid w:val="0079502D"/>
    <w:rsid w:val="007950F2"/>
    <w:rsid w:val="007954D9"/>
    <w:rsid w:val="00795D72"/>
    <w:rsid w:val="007A20E5"/>
    <w:rsid w:val="007A39C8"/>
    <w:rsid w:val="007A4BC5"/>
    <w:rsid w:val="007A6EE4"/>
    <w:rsid w:val="007C011E"/>
    <w:rsid w:val="007C0E98"/>
    <w:rsid w:val="007C4170"/>
    <w:rsid w:val="007C5384"/>
    <w:rsid w:val="007D1532"/>
    <w:rsid w:val="007D1DDD"/>
    <w:rsid w:val="007D1F68"/>
    <w:rsid w:val="007D2730"/>
    <w:rsid w:val="007D7E46"/>
    <w:rsid w:val="007E30E7"/>
    <w:rsid w:val="007E3FE8"/>
    <w:rsid w:val="007E5D6D"/>
    <w:rsid w:val="007E69EB"/>
    <w:rsid w:val="007E70DA"/>
    <w:rsid w:val="007F2C5B"/>
    <w:rsid w:val="007F33EA"/>
    <w:rsid w:val="007F3892"/>
    <w:rsid w:val="007F48D2"/>
    <w:rsid w:val="007F5ECF"/>
    <w:rsid w:val="007F69A5"/>
    <w:rsid w:val="007F6E35"/>
    <w:rsid w:val="0080442C"/>
    <w:rsid w:val="008046B0"/>
    <w:rsid w:val="008052C3"/>
    <w:rsid w:val="008069F4"/>
    <w:rsid w:val="00807A72"/>
    <w:rsid w:val="00811D7B"/>
    <w:rsid w:val="00814BC4"/>
    <w:rsid w:val="00814BEF"/>
    <w:rsid w:val="00815E1A"/>
    <w:rsid w:val="008207B8"/>
    <w:rsid w:val="00822273"/>
    <w:rsid w:val="00825854"/>
    <w:rsid w:val="008360BD"/>
    <w:rsid w:val="00840C1F"/>
    <w:rsid w:val="00842C14"/>
    <w:rsid w:val="00844AFB"/>
    <w:rsid w:val="00847585"/>
    <w:rsid w:val="008530AF"/>
    <w:rsid w:val="00855465"/>
    <w:rsid w:val="00855563"/>
    <w:rsid w:val="008563BD"/>
    <w:rsid w:val="00857DE7"/>
    <w:rsid w:val="00857FB0"/>
    <w:rsid w:val="008617E6"/>
    <w:rsid w:val="00861FCE"/>
    <w:rsid w:val="00863D6E"/>
    <w:rsid w:val="00864893"/>
    <w:rsid w:val="0087325E"/>
    <w:rsid w:val="008735BF"/>
    <w:rsid w:val="00874800"/>
    <w:rsid w:val="00876FA8"/>
    <w:rsid w:val="008806CB"/>
    <w:rsid w:val="00882E3D"/>
    <w:rsid w:val="0089061A"/>
    <w:rsid w:val="00891AA9"/>
    <w:rsid w:val="00892BD4"/>
    <w:rsid w:val="00893E9A"/>
    <w:rsid w:val="008967C5"/>
    <w:rsid w:val="00897C89"/>
    <w:rsid w:val="008A0817"/>
    <w:rsid w:val="008A085E"/>
    <w:rsid w:val="008A0FCA"/>
    <w:rsid w:val="008A2E04"/>
    <w:rsid w:val="008A3716"/>
    <w:rsid w:val="008A5827"/>
    <w:rsid w:val="008A637A"/>
    <w:rsid w:val="008A642C"/>
    <w:rsid w:val="008A6BFF"/>
    <w:rsid w:val="008A757D"/>
    <w:rsid w:val="008B0857"/>
    <w:rsid w:val="008B1FD5"/>
    <w:rsid w:val="008B296E"/>
    <w:rsid w:val="008B368B"/>
    <w:rsid w:val="008C12FE"/>
    <w:rsid w:val="008C1B7A"/>
    <w:rsid w:val="008C39FF"/>
    <w:rsid w:val="008C4508"/>
    <w:rsid w:val="008C4A7F"/>
    <w:rsid w:val="008C6F67"/>
    <w:rsid w:val="008C7A37"/>
    <w:rsid w:val="008C7BE3"/>
    <w:rsid w:val="008D2B3C"/>
    <w:rsid w:val="008D30FB"/>
    <w:rsid w:val="008D5620"/>
    <w:rsid w:val="008D6C18"/>
    <w:rsid w:val="008D72A5"/>
    <w:rsid w:val="008D7392"/>
    <w:rsid w:val="008E0632"/>
    <w:rsid w:val="008E1ED3"/>
    <w:rsid w:val="008E3593"/>
    <w:rsid w:val="008E5B76"/>
    <w:rsid w:val="008F2D67"/>
    <w:rsid w:val="008F3261"/>
    <w:rsid w:val="00900830"/>
    <w:rsid w:val="009042AD"/>
    <w:rsid w:val="00904D2B"/>
    <w:rsid w:val="00905734"/>
    <w:rsid w:val="0090681C"/>
    <w:rsid w:val="00906851"/>
    <w:rsid w:val="00906CA9"/>
    <w:rsid w:val="00906E6D"/>
    <w:rsid w:val="009078DA"/>
    <w:rsid w:val="00912250"/>
    <w:rsid w:val="009123C9"/>
    <w:rsid w:val="0091372F"/>
    <w:rsid w:val="009157B2"/>
    <w:rsid w:val="00922465"/>
    <w:rsid w:val="00922B3D"/>
    <w:rsid w:val="0092346F"/>
    <w:rsid w:val="00926F85"/>
    <w:rsid w:val="00927BB5"/>
    <w:rsid w:val="00927E8E"/>
    <w:rsid w:val="00935B8F"/>
    <w:rsid w:val="009367C2"/>
    <w:rsid w:val="00937AF8"/>
    <w:rsid w:val="00942D38"/>
    <w:rsid w:val="009450AE"/>
    <w:rsid w:val="009473CD"/>
    <w:rsid w:val="009478C1"/>
    <w:rsid w:val="00951E74"/>
    <w:rsid w:val="0095380B"/>
    <w:rsid w:val="009549FF"/>
    <w:rsid w:val="00954AC8"/>
    <w:rsid w:val="00954EBB"/>
    <w:rsid w:val="009556BE"/>
    <w:rsid w:val="00956DBA"/>
    <w:rsid w:val="009600D6"/>
    <w:rsid w:val="00960A29"/>
    <w:rsid w:val="00961136"/>
    <w:rsid w:val="00962BA0"/>
    <w:rsid w:val="00962C08"/>
    <w:rsid w:val="009635BA"/>
    <w:rsid w:val="009640F1"/>
    <w:rsid w:val="00971323"/>
    <w:rsid w:val="00971A0C"/>
    <w:rsid w:val="00981E80"/>
    <w:rsid w:val="00983735"/>
    <w:rsid w:val="00984D8D"/>
    <w:rsid w:val="0098513C"/>
    <w:rsid w:val="0098666A"/>
    <w:rsid w:val="00987BE9"/>
    <w:rsid w:val="0099077E"/>
    <w:rsid w:val="0099225E"/>
    <w:rsid w:val="00992A6C"/>
    <w:rsid w:val="009937BA"/>
    <w:rsid w:val="00994387"/>
    <w:rsid w:val="00994433"/>
    <w:rsid w:val="009949A9"/>
    <w:rsid w:val="009950D3"/>
    <w:rsid w:val="009A030B"/>
    <w:rsid w:val="009A3083"/>
    <w:rsid w:val="009A32F0"/>
    <w:rsid w:val="009A3C8A"/>
    <w:rsid w:val="009A628E"/>
    <w:rsid w:val="009A72EE"/>
    <w:rsid w:val="009B0846"/>
    <w:rsid w:val="009B169E"/>
    <w:rsid w:val="009B2166"/>
    <w:rsid w:val="009B3855"/>
    <w:rsid w:val="009B3ACC"/>
    <w:rsid w:val="009B45B2"/>
    <w:rsid w:val="009B4960"/>
    <w:rsid w:val="009B5CFB"/>
    <w:rsid w:val="009B79CB"/>
    <w:rsid w:val="009C15B1"/>
    <w:rsid w:val="009C55A5"/>
    <w:rsid w:val="009D049A"/>
    <w:rsid w:val="009D121D"/>
    <w:rsid w:val="009D1EC9"/>
    <w:rsid w:val="009D4D53"/>
    <w:rsid w:val="009D5AA5"/>
    <w:rsid w:val="009D7346"/>
    <w:rsid w:val="009E02A5"/>
    <w:rsid w:val="009E1B1A"/>
    <w:rsid w:val="009E1C08"/>
    <w:rsid w:val="009E22C7"/>
    <w:rsid w:val="009E2D7E"/>
    <w:rsid w:val="009E4AF4"/>
    <w:rsid w:val="009E4B31"/>
    <w:rsid w:val="009E545A"/>
    <w:rsid w:val="009E6408"/>
    <w:rsid w:val="009F04EC"/>
    <w:rsid w:val="009F3349"/>
    <w:rsid w:val="009F500C"/>
    <w:rsid w:val="009F61E7"/>
    <w:rsid w:val="009F6563"/>
    <w:rsid w:val="009F6D1C"/>
    <w:rsid w:val="009F7215"/>
    <w:rsid w:val="009F791E"/>
    <w:rsid w:val="00A01F90"/>
    <w:rsid w:val="00A052A8"/>
    <w:rsid w:val="00A05DE5"/>
    <w:rsid w:val="00A0628B"/>
    <w:rsid w:val="00A07094"/>
    <w:rsid w:val="00A11CF4"/>
    <w:rsid w:val="00A12102"/>
    <w:rsid w:val="00A121C9"/>
    <w:rsid w:val="00A138D7"/>
    <w:rsid w:val="00A13B44"/>
    <w:rsid w:val="00A159F8"/>
    <w:rsid w:val="00A17F12"/>
    <w:rsid w:val="00A20649"/>
    <w:rsid w:val="00A22062"/>
    <w:rsid w:val="00A25101"/>
    <w:rsid w:val="00A26418"/>
    <w:rsid w:val="00A26635"/>
    <w:rsid w:val="00A27466"/>
    <w:rsid w:val="00A327DF"/>
    <w:rsid w:val="00A32DBC"/>
    <w:rsid w:val="00A32E63"/>
    <w:rsid w:val="00A34F9B"/>
    <w:rsid w:val="00A361EF"/>
    <w:rsid w:val="00A40C4D"/>
    <w:rsid w:val="00A41EB0"/>
    <w:rsid w:val="00A47599"/>
    <w:rsid w:val="00A50EFD"/>
    <w:rsid w:val="00A52DD5"/>
    <w:rsid w:val="00A55B1E"/>
    <w:rsid w:val="00A60929"/>
    <w:rsid w:val="00A6268C"/>
    <w:rsid w:val="00A64697"/>
    <w:rsid w:val="00A6736D"/>
    <w:rsid w:val="00A7084E"/>
    <w:rsid w:val="00A73267"/>
    <w:rsid w:val="00A73C20"/>
    <w:rsid w:val="00A77222"/>
    <w:rsid w:val="00A827EC"/>
    <w:rsid w:val="00A83812"/>
    <w:rsid w:val="00A85AB8"/>
    <w:rsid w:val="00A85C5A"/>
    <w:rsid w:val="00A86FC1"/>
    <w:rsid w:val="00A91EB0"/>
    <w:rsid w:val="00A92360"/>
    <w:rsid w:val="00A93B61"/>
    <w:rsid w:val="00A93F9E"/>
    <w:rsid w:val="00A95E72"/>
    <w:rsid w:val="00AA0448"/>
    <w:rsid w:val="00AA2B2E"/>
    <w:rsid w:val="00AA30E8"/>
    <w:rsid w:val="00AA4087"/>
    <w:rsid w:val="00AA4AA1"/>
    <w:rsid w:val="00AA4DD7"/>
    <w:rsid w:val="00AA5041"/>
    <w:rsid w:val="00AA6134"/>
    <w:rsid w:val="00AB266B"/>
    <w:rsid w:val="00AB53AF"/>
    <w:rsid w:val="00AB5774"/>
    <w:rsid w:val="00AC11CD"/>
    <w:rsid w:val="00AC3308"/>
    <w:rsid w:val="00AC4ADB"/>
    <w:rsid w:val="00AD11DA"/>
    <w:rsid w:val="00AD3667"/>
    <w:rsid w:val="00AD4334"/>
    <w:rsid w:val="00AD52B0"/>
    <w:rsid w:val="00AE034C"/>
    <w:rsid w:val="00AE0436"/>
    <w:rsid w:val="00AE1B84"/>
    <w:rsid w:val="00AE2650"/>
    <w:rsid w:val="00AE5771"/>
    <w:rsid w:val="00AE6F1C"/>
    <w:rsid w:val="00AE6F3B"/>
    <w:rsid w:val="00AE7CB6"/>
    <w:rsid w:val="00AF037C"/>
    <w:rsid w:val="00AF594F"/>
    <w:rsid w:val="00B00890"/>
    <w:rsid w:val="00B00BBE"/>
    <w:rsid w:val="00B01962"/>
    <w:rsid w:val="00B035ED"/>
    <w:rsid w:val="00B042D1"/>
    <w:rsid w:val="00B054F6"/>
    <w:rsid w:val="00B1013A"/>
    <w:rsid w:val="00B13079"/>
    <w:rsid w:val="00B14AF9"/>
    <w:rsid w:val="00B17A36"/>
    <w:rsid w:val="00B17BCC"/>
    <w:rsid w:val="00B200ED"/>
    <w:rsid w:val="00B20306"/>
    <w:rsid w:val="00B20415"/>
    <w:rsid w:val="00B2224C"/>
    <w:rsid w:val="00B2230D"/>
    <w:rsid w:val="00B22A8D"/>
    <w:rsid w:val="00B22F9B"/>
    <w:rsid w:val="00B24833"/>
    <w:rsid w:val="00B323C2"/>
    <w:rsid w:val="00B34FAD"/>
    <w:rsid w:val="00B35195"/>
    <w:rsid w:val="00B35C70"/>
    <w:rsid w:val="00B362D0"/>
    <w:rsid w:val="00B36F6A"/>
    <w:rsid w:val="00B40138"/>
    <w:rsid w:val="00B40501"/>
    <w:rsid w:val="00B42F6D"/>
    <w:rsid w:val="00B46386"/>
    <w:rsid w:val="00B47301"/>
    <w:rsid w:val="00B506AD"/>
    <w:rsid w:val="00B51EEA"/>
    <w:rsid w:val="00B5317B"/>
    <w:rsid w:val="00B548F9"/>
    <w:rsid w:val="00B54986"/>
    <w:rsid w:val="00B55908"/>
    <w:rsid w:val="00B6664B"/>
    <w:rsid w:val="00B67EBE"/>
    <w:rsid w:val="00B71693"/>
    <w:rsid w:val="00B7225A"/>
    <w:rsid w:val="00B7459C"/>
    <w:rsid w:val="00B75B41"/>
    <w:rsid w:val="00B7678A"/>
    <w:rsid w:val="00B76E0B"/>
    <w:rsid w:val="00B82F25"/>
    <w:rsid w:val="00B845C0"/>
    <w:rsid w:val="00B85FCA"/>
    <w:rsid w:val="00B8739D"/>
    <w:rsid w:val="00B92C51"/>
    <w:rsid w:val="00B93167"/>
    <w:rsid w:val="00B93FA4"/>
    <w:rsid w:val="00B95B48"/>
    <w:rsid w:val="00B961D7"/>
    <w:rsid w:val="00B963B3"/>
    <w:rsid w:val="00BA04A8"/>
    <w:rsid w:val="00BA1950"/>
    <w:rsid w:val="00BA352F"/>
    <w:rsid w:val="00BA457B"/>
    <w:rsid w:val="00BA4CEC"/>
    <w:rsid w:val="00BA4DC0"/>
    <w:rsid w:val="00BB0417"/>
    <w:rsid w:val="00BB2269"/>
    <w:rsid w:val="00BB65E2"/>
    <w:rsid w:val="00BB70EE"/>
    <w:rsid w:val="00BC1A17"/>
    <w:rsid w:val="00BC1A68"/>
    <w:rsid w:val="00BC2E5A"/>
    <w:rsid w:val="00BC36BA"/>
    <w:rsid w:val="00BC405D"/>
    <w:rsid w:val="00BC44A7"/>
    <w:rsid w:val="00BC62F7"/>
    <w:rsid w:val="00BC6508"/>
    <w:rsid w:val="00BD4129"/>
    <w:rsid w:val="00BD69C3"/>
    <w:rsid w:val="00BD6AEE"/>
    <w:rsid w:val="00BD6CBC"/>
    <w:rsid w:val="00BE197C"/>
    <w:rsid w:val="00BE19DA"/>
    <w:rsid w:val="00BE381E"/>
    <w:rsid w:val="00BE489C"/>
    <w:rsid w:val="00BE6394"/>
    <w:rsid w:val="00BF0681"/>
    <w:rsid w:val="00BF0B57"/>
    <w:rsid w:val="00BF0B7B"/>
    <w:rsid w:val="00BF2CAC"/>
    <w:rsid w:val="00BF34E8"/>
    <w:rsid w:val="00BF3E12"/>
    <w:rsid w:val="00BF4AEB"/>
    <w:rsid w:val="00C026F0"/>
    <w:rsid w:val="00C06962"/>
    <w:rsid w:val="00C10CDE"/>
    <w:rsid w:val="00C11302"/>
    <w:rsid w:val="00C12658"/>
    <w:rsid w:val="00C129E0"/>
    <w:rsid w:val="00C13DFB"/>
    <w:rsid w:val="00C1415D"/>
    <w:rsid w:val="00C168B4"/>
    <w:rsid w:val="00C224A0"/>
    <w:rsid w:val="00C23068"/>
    <w:rsid w:val="00C2521D"/>
    <w:rsid w:val="00C27A5B"/>
    <w:rsid w:val="00C30911"/>
    <w:rsid w:val="00C31774"/>
    <w:rsid w:val="00C3464D"/>
    <w:rsid w:val="00C346D1"/>
    <w:rsid w:val="00C3697D"/>
    <w:rsid w:val="00C41371"/>
    <w:rsid w:val="00C41761"/>
    <w:rsid w:val="00C42571"/>
    <w:rsid w:val="00C43797"/>
    <w:rsid w:val="00C44611"/>
    <w:rsid w:val="00C45E81"/>
    <w:rsid w:val="00C46003"/>
    <w:rsid w:val="00C50C67"/>
    <w:rsid w:val="00C51BAE"/>
    <w:rsid w:val="00C53EE3"/>
    <w:rsid w:val="00C616C3"/>
    <w:rsid w:val="00C62815"/>
    <w:rsid w:val="00C63012"/>
    <w:rsid w:val="00C63E5C"/>
    <w:rsid w:val="00C654BD"/>
    <w:rsid w:val="00C65BF5"/>
    <w:rsid w:val="00C664A5"/>
    <w:rsid w:val="00C66847"/>
    <w:rsid w:val="00C67495"/>
    <w:rsid w:val="00C677F5"/>
    <w:rsid w:val="00C70331"/>
    <w:rsid w:val="00C71399"/>
    <w:rsid w:val="00C73A1B"/>
    <w:rsid w:val="00C75901"/>
    <w:rsid w:val="00C76FA8"/>
    <w:rsid w:val="00C77D85"/>
    <w:rsid w:val="00C81224"/>
    <w:rsid w:val="00C8223F"/>
    <w:rsid w:val="00C83185"/>
    <w:rsid w:val="00C834E9"/>
    <w:rsid w:val="00C83840"/>
    <w:rsid w:val="00C838D8"/>
    <w:rsid w:val="00C84867"/>
    <w:rsid w:val="00C84E57"/>
    <w:rsid w:val="00C92F26"/>
    <w:rsid w:val="00C969C2"/>
    <w:rsid w:val="00CA7BD4"/>
    <w:rsid w:val="00CB3DD3"/>
    <w:rsid w:val="00CB3EF2"/>
    <w:rsid w:val="00CB605F"/>
    <w:rsid w:val="00CB6D70"/>
    <w:rsid w:val="00CB78BC"/>
    <w:rsid w:val="00CC3B7D"/>
    <w:rsid w:val="00CD0606"/>
    <w:rsid w:val="00CD10C6"/>
    <w:rsid w:val="00CD3754"/>
    <w:rsid w:val="00CD3E8C"/>
    <w:rsid w:val="00CE1BBF"/>
    <w:rsid w:val="00CE41B6"/>
    <w:rsid w:val="00CE4D59"/>
    <w:rsid w:val="00CE6344"/>
    <w:rsid w:val="00CF0CCE"/>
    <w:rsid w:val="00CF1989"/>
    <w:rsid w:val="00CF1C8F"/>
    <w:rsid w:val="00CF41D0"/>
    <w:rsid w:val="00D00074"/>
    <w:rsid w:val="00D054FF"/>
    <w:rsid w:val="00D05EE8"/>
    <w:rsid w:val="00D06A72"/>
    <w:rsid w:val="00D075D1"/>
    <w:rsid w:val="00D1197F"/>
    <w:rsid w:val="00D120B9"/>
    <w:rsid w:val="00D12BBE"/>
    <w:rsid w:val="00D20108"/>
    <w:rsid w:val="00D20598"/>
    <w:rsid w:val="00D208C3"/>
    <w:rsid w:val="00D20C64"/>
    <w:rsid w:val="00D22523"/>
    <w:rsid w:val="00D275BF"/>
    <w:rsid w:val="00D30BE9"/>
    <w:rsid w:val="00D3260C"/>
    <w:rsid w:val="00D32C9C"/>
    <w:rsid w:val="00D34A75"/>
    <w:rsid w:val="00D34E29"/>
    <w:rsid w:val="00D355D5"/>
    <w:rsid w:val="00D35906"/>
    <w:rsid w:val="00D36E26"/>
    <w:rsid w:val="00D404A5"/>
    <w:rsid w:val="00D42FC2"/>
    <w:rsid w:val="00D44FF2"/>
    <w:rsid w:val="00D51417"/>
    <w:rsid w:val="00D5368F"/>
    <w:rsid w:val="00D543E0"/>
    <w:rsid w:val="00D54BDD"/>
    <w:rsid w:val="00D553E8"/>
    <w:rsid w:val="00D56750"/>
    <w:rsid w:val="00D60350"/>
    <w:rsid w:val="00D615C3"/>
    <w:rsid w:val="00D61BC7"/>
    <w:rsid w:val="00D62502"/>
    <w:rsid w:val="00D62795"/>
    <w:rsid w:val="00D71170"/>
    <w:rsid w:val="00D71D14"/>
    <w:rsid w:val="00D721C8"/>
    <w:rsid w:val="00D810DC"/>
    <w:rsid w:val="00D85C45"/>
    <w:rsid w:val="00D8614E"/>
    <w:rsid w:val="00D906F9"/>
    <w:rsid w:val="00D91091"/>
    <w:rsid w:val="00D911E8"/>
    <w:rsid w:val="00D92C53"/>
    <w:rsid w:val="00D94573"/>
    <w:rsid w:val="00DA2CB2"/>
    <w:rsid w:val="00DA55CA"/>
    <w:rsid w:val="00DA6DAE"/>
    <w:rsid w:val="00DB120B"/>
    <w:rsid w:val="00DB508C"/>
    <w:rsid w:val="00DB7BED"/>
    <w:rsid w:val="00DC19BD"/>
    <w:rsid w:val="00DC216A"/>
    <w:rsid w:val="00DC3092"/>
    <w:rsid w:val="00DC3BAD"/>
    <w:rsid w:val="00DC59AC"/>
    <w:rsid w:val="00DD15B5"/>
    <w:rsid w:val="00DD2500"/>
    <w:rsid w:val="00DD29E8"/>
    <w:rsid w:val="00DD3DA1"/>
    <w:rsid w:val="00DD5A66"/>
    <w:rsid w:val="00DD63A0"/>
    <w:rsid w:val="00DD7632"/>
    <w:rsid w:val="00DE4D86"/>
    <w:rsid w:val="00DE56AB"/>
    <w:rsid w:val="00DE6F31"/>
    <w:rsid w:val="00DF2919"/>
    <w:rsid w:val="00E02974"/>
    <w:rsid w:val="00E029AC"/>
    <w:rsid w:val="00E03AAF"/>
    <w:rsid w:val="00E10C56"/>
    <w:rsid w:val="00E12AE5"/>
    <w:rsid w:val="00E12F0E"/>
    <w:rsid w:val="00E16448"/>
    <w:rsid w:val="00E16D03"/>
    <w:rsid w:val="00E1751C"/>
    <w:rsid w:val="00E2024B"/>
    <w:rsid w:val="00E20AE2"/>
    <w:rsid w:val="00E212E8"/>
    <w:rsid w:val="00E2147F"/>
    <w:rsid w:val="00E23BCD"/>
    <w:rsid w:val="00E246E9"/>
    <w:rsid w:val="00E24A52"/>
    <w:rsid w:val="00E25D63"/>
    <w:rsid w:val="00E25E6C"/>
    <w:rsid w:val="00E26855"/>
    <w:rsid w:val="00E33D59"/>
    <w:rsid w:val="00E33DB7"/>
    <w:rsid w:val="00E33DEC"/>
    <w:rsid w:val="00E3539C"/>
    <w:rsid w:val="00E354E8"/>
    <w:rsid w:val="00E411C3"/>
    <w:rsid w:val="00E42AA5"/>
    <w:rsid w:val="00E473D3"/>
    <w:rsid w:val="00E500FA"/>
    <w:rsid w:val="00E523ED"/>
    <w:rsid w:val="00E5369C"/>
    <w:rsid w:val="00E54149"/>
    <w:rsid w:val="00E603C0"/>
    <w:rsid w:val="00E6075C"/>
    <w:rsid w:val="00E71ED0"/>
    <w:rsid w:val="00E7298B"/>
    <w:rsid w:val="00E76DEB"/>
    <w:rsid w:val="00E831E0"/>
    <w:rsid w:val="00E835D3"/>
    <w:rsid w:val="00E87240"/>
    <w:rsid w:val="00E92DA1"/>
    <w:rsid w:val="00E93E4B"/>
    <w:rsid w:val="00E94C47"/>
    <w:rsid w:val="00E95419"/>
    <w:rsid w:val="00E95844"/>
    <w:rsid w:val="00E95B4C"/>
    <w:rsid w:val="00EA0B3A"/>
    <w:rsid w:val="00EA14DA"/>
    <w:rsid w:val="00EA22C1"/>
    <w:rsid w:val="00EA2C54"/>
    <w:rsid w:val="00EA3FC4"/>
    <w:rsid w:val="00EA45A7"/>
    <w:rsid w:val="00EA53A7"/>
    <w:rsid w:val="00EA62D7"/>
    <w:rsid w:val="00EA7FB3"/>
    <w:rsid w:val="00EB0ED3"/>
    <w:rsid w:val="00EB1794"/>
    <w:rsid w:val="00EB45BC"/>
    <w:rsid w:val="00EB728C"/>
    <w:rsid w:val="00EB77D8"/>
    <w:rsid w:val="00EC1A5E"/>
    <w:rsid w:val="00EC2EBD"/>
    <w:rsid w:val="00EC46AD"/>
    <w:rsid w:val="00ED0E40"/>
    <w:rsid w:val="00ED3B12"/>
    <w:rsid w:val="00ED7FDA"/>
    <w:rsid w:val="00EE39FF"/>
    <w:rsid w:val="00EE3BCF"/>
    <w:rsid w:val="00EE4671"/>
    <w:rsid w:val="00EE4E89"/>
    <w:rsid w:val="00EE597A"/>
    <w:rsid w:val="00EE7182"/>
    <w:rsid w:val="00EF506E"/>
    <w:rsid w:val="00EF5A43"/>
    <w:rsid w:val="00EF6C4B"/>
    <w:rsid w:val="00EF7129"/>
    <w:rsid w:val="00EF7FA2"/>
    <w:rsid w:val="00F02C8E"/>
    <w:rsid w:val="00F03292"/>
    <w:rsid w:val="00F049B9"/>
    <w:rsid w:val="00F06C7B"/>
    <w:rsid w:val="00F07547"/>
    <w:rsid w:val="00F10627"/>
    <w:rsid w:val="00F10965"/>
    <w:rsid w:val="00F12EC9"/>
    <w:rsid w:val="00F17147"/>
    <w:rsid w:val="00F179F5"/>
    <w:rsid w:val="00F20611"/>
    <w:rsid w:val="00F21420"/>
    <w:rsid w:val="00F21BAC"/>
    <w:rsid w:val="00F265FB"/>
    <w:rsid w:val="00F266A2"/>
    <w:rsid w:val="00F2674C"/>
    <w:rsid w:val="00F32B0F"/>
    <w:rsid w:val="00F40352"/>
    <w:rsid w:val="00F44B86"/>
    <w:rsid w:val="00F45F69"/>
    <w:rsid w:val="00F5002C"/>
    <w:rsid w:val="00F512D5"/>
    <w:rsid w:val="00F513CB"/>
    <w:rsid w:val="00F51C78"/>
    <w:rsid w:val="00F541E3"/>
    <w:rsid w:val="00F56D53"/>
    <w:rsid w:val="00F56FD5"/>
    <w:rsid w:val="00F576FA"/>
    <w:rsid w:val="00F66D85"/>
    <w:rsid w:val="00F70F73"/>
    <w:rsid w:val="00F7288C"/>
    <w:rsid w:val="00F73862"/>
    <w:rsid w:val="00F7725B"/>
    <w:rsid w:val="00F84880"/>
    <w:rsid w:val="00F84CD5"/>
    <w:rsid w:val="00F8508F"/>
    <w:rsid w:val="00F859AE"/>
    <w:rsid w:val="00F867FA"/>
    <w:rsid w:val="00F87B21"/>
    <w:rsid w:val="00F918C6"/>
    <w:rsid w:val="00F94DDC"/>
    <w:rsid w:val="00F94F6B"/>
    <w:rsid w:val="00FA1796"/>
    <w:rsid w:val="00FA5F2C"/>
    <w:rsid w:val="00FB0E02"/>
    <w:rsid w:val="00FB2562"/>
    <w:rsid w:val="00FB31E3"/>
    <w:rsid w:val="00FB5C0F"/>
    <w:rsid w:val="00FC10A8"/>
    <w:rsid w:val="00FC1C1D"/>
    <w:rsid w:val="00FC20EA"/>
    <w:rsid w:val="00FC4013"/>
    <w:rsid w:val="00FC4D17"/>
    <w:rsid w:val="00FC65C6"/>
    <w:rsid w:val="00FD292A"/>
    <w:rsid w:val="00FD414E"/>
    <w:rsid w:val="00FD4CC8"/>
    <w:rsid w:val="00FD697C"/>
    <w:rsid w:val="00FD7756"/>
    <w:rsid w:val="00FE0343"/>
    <w:rsid w:val="00FE03E9"/>
    <w:rsid w:val="00FE0A0B"/>
    <w:rsid w:val="00FE1AE0"/>
    <w:rsid w:val="00FE43D9"/>
    <w:rsid w:val="00FE63C6"/>
    <w:rsid w:val="00FF0317"/>
    <w:rsid w:val="00FF10A2"/>
    <w:rsid w:val="00FF4045"/>
    <w:rsid w:val="00FF452D"/>
    <w:rsid w:val="00FF6245"/>
    <w:rsid w:val="00FF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8">
    <w:name w:val="Основной текст Знак"/>
    <w:basedOn w:val="a0"/>
    <w:link w:val="a7"/>
    <w:rsid w:val="009E545A"/>
    <w:rPr>
      <w:sz w:val="30"/>
      <w:szCs w:val="30"/>
      <w:lang w:eastAsia="en-US"/>
    </w:rPr>
  </w:style>
  <w:style w:type="character" w:customStyle="1" w:styleId="a9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9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a">
    <w:name w:val="line number"/>
    <w:basedOn w:val="a0"/>
    <w:rsid w:val="009A030B"/>
  </w:style>
  <w:style w:type="paragraph" w:styleId="ab">
    <w:name w:val="header"/>
    <w:basedOn w:val="a"/>
    <w:link w:val="ac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639"/>
    <w:rPr>
      <w:sz w:val="24"/>
      <w:szCs w:val="24"/>
    </w:rPr>
  </w:style>
  <w:style w:type="paragraph" w:styleId="ad">
    <w:name w:val="footer"/>
    <w:basedOn w:val="a"/>
    <w:link w:val="ae"/>
    <w:rsid w:val="00364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639"/>
    <w:rPr>
      <w:sz w:val="24"/>
      <w:szCs w:val="24"/>
    </w:rPr>
  </w:style>
  <w:style w:type="paragraph" w:customStyle="1" w:styleId="heading">
    <w:name w:val="heading"/>
    <w:rsid w:val="00224C31"/>
    <w:pPr>
      <w:jc w:val="center"/>
    </w:pPr>
    <w:rPr>
      <w:rFonts w:ascii="Arial" w:hAnsi="Arial"/>
      <w:sz w:val="16"/>
    </w:rPr>
  </w:style>
  <w:style w:type="paragraph" w:styleId="af">
    <w:name w:val="Normal (Web)"/>
    <w:aliases w:val=" Знак"/>
    <w:basedOn w:val="a"/>
    <w:link w:val="af0"/>
    <w:uiPriority w:val="99"/>
    <w:rsid w:val="0043635E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2708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27082"/>
  </w:style>
  <w:style w:type="paragraph" w:styleId="af3">
    <w:name w:val="Body Text Indent"/>
    <w:basedOn w:val="a"/>
    <w:link w:val="af4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4">
    <w:name w:val="Основной текст с отступом Знак"/>
    <w:basedOn w:val="a0"/>
    <w:link w:val="af3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5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0">
    <w:name w:val="Обычный (веб) Знак"/>
    <w:aliases w:val=" Знак Знак"/>
    <w:link w:val="af"/>
    <w:uiPriority w:val="99"/>
    <w:rsid w:val="00807A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5BDC-F60F-45BE-999E-CD530BAB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TkachukOV</cp:lastModifiedBy>
  <cp:revision>186</cp:revision>
  <cp:lastPrinted>2023-02-13T09:34:00Z</cp:lastPrinted>
  <dcterms:created xsi:type="dcterms:W3CDTF">2023-02-07T06:43:00Z</dcterms:created>
  <dcterms:modified xsi:type="dcterms:W3CDTF">2023-02-13T13:01:00Z</dcterms:modified>
</cp:coreProperties>
</file>